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00" w:rsidRDefault="00EE0A00" w:rsidP="00EE0A00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ВАСИССКОГО СЕЛЬСКОГО ПОСЕЛЕНИЯ</w:t>
      </w:r>
    </w:p>
    <w:p w:rsidR="00EE0A00" w:rsidRDefault="00EE0A00" w:rsidP="00EE0A00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ТАРСКОГО МУНИЦИПАЛЬНОГО РАЙОНА ОМСКОЙ ОБЛАСТИ</w:t>
      </w:r>
    </w:p>
    <w:p w:rsidR="00EE0A00" w:rsidRDefault="00EE0A00" w:rsidP="00EE0A00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A00" w:rsidRDefault="00EE0A00" w:rsidP="00EE0A00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A00" w:rsidRDefault="00EE0A00" w:rsidP="00EE0A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E0A00" w:rsidRDefault="00EE0A00" w:rsidP="00EE0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A00" w:rsidRDefault="00136987" w:rsidP="00EE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марта 2020 года        </w:t>
      </w:r>
      <w:r w:rsidR="00EE0A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77/256</w:t>
      </w:r>
    </w:p>
    <w:p w:rsidR="00EE0A00" w:rsidRDefault="00EE0A00" w:rsidP="00EE0A00">
      <w:pPr>
        <w:tabs>
          <w:tab w:val="left" w:pos="36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A00" w:rsidRDefault="00EE0A00" w:rsidP="00EE0A00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Васисского          </w:t>
      </w:r>
    </w:p>
    <w:p w:rsidR="00EE0A00" w:rsidRDefault="00EE0A00" w:rsidP="00EE0A00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Тарского муниципального района Омской области</w:t>
      </w:r>
    </w:p>
    <w:p w:rsidR="00EE0A00" w:rsidRDefault="00EE0A00" w:rsidP="00EE0A00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25.05.2018 № 47/156 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Положения </w:t>
      </w:r>
    </w:p>
    <w:p w:rsidR="00EE0A00" w:rsidRDefault="00EE0A00" w:rsidP="00EE0A0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«О муниципальной службе в Васисского сельском поселении Тарского муниципального района Омской области»</w:t>
      </w:r>
    </w:p>
    <w:p w:rsidR="00EE0A00" w:rsidRDefault="00EE0A00" w:rsidP="00EE0A00"/>
    <w:p w:rsidR="00EE0A00" w:rsidRDefault="00EE0A00" w:rsidP="00EE0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Федеральным законом от 06.10.2003 № 131-ФЗ «Об общих принципах организации местного самоуправления в Российской Федерации, Уставом Васисского сельского  поселения Тарского муниципального района Омской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Совет Васисского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0A00" w:rsidRDefault="00EE0A00" w:rsidP="00EE0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A00" w:rsidRDefault="00EE0A00" w:rsidP="00EE0A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Васисского сельского поселения Тарского муниципального района Омской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25.05.2018 № 47/156 «</w:t>
      </w:r>
      <w:r>
        <w:rPr>
          <w:rFonts w:ascii="Times New Roman" w:hAnsi="Times New Roman" w:cs="Times New Roman"/>
          <w:spacing w:val="2"/>
          <w:sz w:val="28"/>
          <w:szCs w:val="28"/>
        </w:rPr>
        <w:t>Об утверждении Положения «О муниципальной службе в Васисского сельском поселении Тарского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0A00" w:rsidRDefault="00EE0A00" w:rsidP="00EE0A00">
      <w:pPr>
        <w:pStyle w:val="a3"/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2 части 1 статьи 13 «Запреты, связанные с муниципальной службой» изложить в следующей редакции: </w:t>
      </w:r>
    </w:p>
    <w:p w:rsidR="00EE0A00" w:rsidRDefault="00EE0A00" w:rsidP="00EE0A00">
      <w:pPr>
        <w:pStyle w:val="a3"/>
        <w:tabs>
          <w:tab w:val="left" w:pos="993"/>
        </w:tabs>
        <w:ind w:left="0" w:firstLine="540"/>
        <w:jc w:val="both"/>
        <w:rPr>
          <w:rStyle w:val="blk"/>
        </w:rPr>
      </w:pPr>
      <w:r>
        <w:rPr>
          <w:sz w:val="28"/>
          <w:szCs w:val="28"/>
        </w:rPr>
        <w:t>«</w:t>
      </w:r>
      <w:r>
        <w:rPr>
          <w:rStyle w:val="blk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  <w:bookmarkStart w:id="0" w:name="dst100054"/>
      <w:bookmarkEnd w:id="0"/>
    </w:p>
    <w:p w:rsidR="00EE0A00" w:rsidRDefault="00EE0A00" w:rsidP="00EE0A00">
      <w:pPr>
        <w:pStyle w:val="a3"/>
        <w:tabs>
          <w:tab w:val="left" w:pos="993"/>
        </w:tabs>
        <w:ind w:left="0" w:firstLine="540"/>
        <w:jc w:val="both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bookmarkStart w:id="1" w:name="dst100055"/>
      <w:bookmarkEnd w:id="1"/>
      <w:proofErr w:type="gramEnd"/>
    </w:p>
    <w:p w:rsidR="00EE0A00" w:rsidRDefault="00EE0A00" w:rsidP="00EE0A00">
      <w:pPr>
        <w:pStyle w:val="a3"/>
        <w:tabs>
          <w:tab w:val="left" w:pos="993"/>
        </w:tabs>
        <w:ind w:left="0" w:firstLine="540"/>
        <w:jc w:val="both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>
        <w:rPr>
          <w:rStyle w:val="blk"/>
          <w:sz w:val="28"/>
          <w:szCs w:val="28"/>
        </w:rPr>
        <w:lastRenderedPageBreak/>
        <w:t>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>
        <w:rPr>
          <w:rStyle w:val="blk"/>
          <w:sz w:val="28"/>
          <w:szCs w:val="28"/>
        </w:rPr>
        <w:t>порядке</w:t>
      </w:r>
      <w:proofErr w:type="gramEnd"/>
      <w:r>
        <w:rPr>
          <w:rStyle w:val="blk"/>
          <w:sz w:val="28"/>
          <w:szCs w:val="28"/>
        </w:rPr>
        <w:t>, установленном законом Омской области;</w:t>
      </w:r>
      <w:bookmarkStart w:id="2" w:name="dst100056"/>
      <w:bookmarkEnd w:id="2"/>
    </w:p>
    <w:p w:rsidR="00EE0A00" w:rsidRDefault="00EE0A00" w:rsidP="00EE0A00">
      <w:pPr>
        <w:pStyle w:val="a3"/>
        <w:tabs>
          <w:tab w:val="left" w:pos="993"/>
        </w:tabs>
        <w:ind w:left="0"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Омской области, иных объединениях муниципальных образований, а также в их органах управления;</w:t>
      </w:r>
      <w:bookmarkStart w:id="3" w:name="dst100057"/>
      <w:bookmarkEnd w:id="3"/>
    </w:p>
    <w:p w:rsidR="00EE0A00" w:rsidRDefault="00EE0A00" w:rsidP="00EE0A00">
      <w:pPr>
        <w:pStyle w:val="a3"/>
        <w:tabs>
          <w:tab w:val="left" w:pos="993"/>
        </w:tabs>
        <w:ind w:left="0"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bookmarkStart w:id="4" w:name="dst100058"/>
      <w:bookmarkEnd w:id="4"/>
    </w:p>
    <w:p w:rsidR="00EE0A00" w:rsidRDefault="00EE0A00" w:rsidP="00EE0A00">
      <w:pPr>
        <w:pStyle w:val="a3"/>
        <w:tabs>
          <w:tab w:val="left" w:pos="993"/>
        </w:tabs>
        <w:ind w:left="0" w:firstLine="540"/>
        <w:jc w:val="both"/>
        <w:rPr>
          <w:rStyle w:val="blk"/>
          <w:sz w:val="28"/>
          <w:szCs w:val="28"/>
        </w:rPr>
      </w:pPr>
      <w:proofErr w:type="spellStart"/>
      <w:r>
        <w:rPr>
          <w:rStyle w:val="blk"/>
          <w:sz w:val="28"/>
          <w:szCs w:val="28"/>
        </w:rPr>
        <w:t>д</w:t>
      </w:r>
      <w:proofErr w:type="spellEnd"/>
      <w:r>
        <w:rPr>
          <w:rStyle w:val="blk"/>
          <w:sz w:val="28"/>
          <w:szCs w:val="28"/>
        </w:rPr>
        <w:t>) иные случаи, предусмотренные федеральными законами»;</w:t>
      </w:r>
      <w:bookmarkStart w:id="5" w:name="dst100059"/>
      <w:bookmarkEnd w:id="5"/>
    </w:p>
    <w:p w:rsidR="00EE0A00" w:rsidRDefault="00EE0A00" w:rsidP="00EE0A00">
      <w:pPr>
        <w:pStyle w:val="a3"/>
        <w:tabs>
          <w:tab w:val="left" w:pos="993"/>
        </w:tabs>
        <w:ind w:left="0" w:firstLine="540"/>
        <w:jc w:val="both"/>
      </w:pPr>
      <w:r>
        <w:rPr>
          <w:rStyle w:val="blk"/>
          <w:sz w:val="28"/>
          <w:szCs w:val="28"/>
        </w:rPr>
        <w:t>2.</w:t>
      </w:r>
      <w:r>
        <w:rPr>
          <w:rStyle w:val="apple-converted-space"/>
          <w:sz w:val="28"/>
          <w:szCs w:val="28"/>
        </w:rPr>
        <w:t xml:space="preserve"> Часть 1 </w:t>
      </w:r>
      <w:r>
        <w:rPr>
          <w:rStyle w:val="blk"/>
          <w:sz w:val="28"/>
          <w:szCs w:val="28"/>
        </w:rPr>
        <w:t>статьи 13</w:t>
      </w:r>
      <w:r>
        <w:rPr>
          <w:rStyle w:val="apple-converted-space"/>
          <w:sz w:val="28"/>
          <w:szCs w:val="28"/>
        </w:rPr>
        <w:t xml:space="preserve"> дополнить </w:t>
      </w:r>
      <w:r>
        <w:rPr>
          <w:rStyle w:val="blk"/>
          <w:sz w:val="28"/>
          <w:szCs w:val="28"/>
        </w:rPr>
        <w:t>пунктом 2.1 следующего содержания:</w:t>
      </w:r>
    </w:p>
    <w:p w:rsidR="00EE0A00" w:rsidRDefault="00EE0A00" w:rsidP="00EE0A00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  <w:bookmarkStart w:id="6" w:name="dst100060"/>
      <w:bookmarkEnd w:id="6"/>
      <w:r>
        <w:rPr>
          <w:rStyle w:val="blk"/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лиц».</w:t>
      </w:r>
    </w:p>
    <w:p w:rsidR="00EE0A00" w:rsidRDefault="00EE0A00" w:rsidP="00EE0A00">
      <w:pPr>
        <w:shd w:val="clear" w:color="auto" w:fill="FFFFFF"/>
        <w:spacing w:after="0" w:line="240" w:lineRule="auto"/>
        <w:ind w:firstLine="540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>3. Часть 3 статьи 29 «</w:t>
      </w:r>
      <w:r>
        <w:rPr>
          <w:rFonts w:ascii="Times New Roman" w:hAnsi="Times New Roman" w:cs="Times New Roman"/>
          <w:sz w:val="28"/>
          <w:szCs w:val="28"/>
        </w:rPr>
        <w:t>Дисциплинарная ответственность муниципального служащего» изложить в следующей редакции:</w:t>
      </w:r>
    </w:p>
    <w:p w:rsidR="00EE0A00" w:rsidRDefault="00EE0A00" w:rsidP="00EE0A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0A00" w:rsidRDefault="00EE0A00" w:rsidP="00EE0A00">
      <w:pPr>
        <w:shd w:val="clear" w:color="auto" w:fill="FFFFFF"/>
        <w:spacing w:after="0" w:line="240" w:lineRule="auto"/>
        <w:ind w:firstLine="540"/>
        <w:jc w:val="both"/>
        <w:rPr>
          <w:rStyle w:val="FontStyle25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rStyle w:val="FontStyle25"/>
          <w:sz w:val="28"/>
          <w:szCs w:val="28"/>
        </w:rPr>
        <w:t>Настоящее Решение подлежит официальному опубликованию (обнародованию) и вступает в силу после</w:t>
      </w:r>
      <w:r>
        <w:rPr>
          <w:sz w:val="28"/>
          <w:szCs w:val="28"/>
        </w:rPr>
        <w:t xml:space="preserve"> его </w:t>
      </w:r>
      <w:r>
        <w:rPr>
          <w:rStyle w:val="FontStyle25"/>
          <w:sz w:val="28"/>
          <w:szCs w:val="28"/>
        </w:rPr>
        <w:t>официального опубликования (обнародования).</w:t>
      </w:r>
    </w:p>
    <w:p w:rsidR="00EE0A00" w:rsidRDefault="00136987" w:rsidP="00EE0A00">
      <w:pPr>
        <w:pStyle w:val="ConsPlusNormal"/>
        <w:ind w:firstLine="54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101600</wp:posOffset>
            </wp:positionV>
            <wp:extent cx="1376045" cy="810260"/>
            <wp:effectExtent l="0" t="0" r="0" b="0"/>
            <wp:wrapNone/>
            <wp:docPr id="2" name="Рисунок 6" descr="C:\Users\USer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Безымянный.gif"/>
                    <pic:cNvPicPr>
                      <a:picLocks noChangeAspect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A00" w:rsidRDefault="00EE0A00" w:rsidP="00EE0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Васисского </w:t>
      </w:r>
    </w:p>
    <w:p w:rsidR="001759BC" w:rsidRDefault="00EE0A00" w:rsidP="00EE0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А.В.Апенькин</w:t>
      </w:r>
      <w:proofErr w:type="spellEnd"/>
    </w:p>
    <w:p w:rsidR="00136987" w:rsidRDefault="00136987" w:rsidP="00EE0A00">
      <w:pPr>
        <w:rPr>
          <w:rFonts w:ascii="Times New Roman" w:hAnsi="Times New Roman" w:cs="Times New Roman"/>
          <w:sz w:val="28"/>
          <w:szCs w:val="28"/>
        </w:rPr>
      </w:pPr>
    </w:p>
    <w:p w:rsidR="00136987" w:rsidRDefault="00136987" w:rsidP="00EE0A00">
      <w:pPr>
        <w:rPr>
          <w:rFonts w:ascii="Times New Roman" w:hAnsi="Times New Roman" w:cs="Times New Roman"/>
          <w:sz w:val="28"/>
          <w:szCs w:val="28"/>
        </w:rPr>
      </w:pPr>
    </w:p>
    <w:p w:rsidR="00136987" w:rsidRDefault="00136987" w:rsidP="00EE0A00">
      <w:pPr>
        <w:rPr>
          <w:rFonts w:ascii="Times New Roman" w:hAnsi="Times New Roman" w:cs="Times New Roman"/>
          <w:sz w:val="28"/>
          <w:szCs w:val="28"/>
        </w:rPr>
      </w:pPr>
    </w:p>
    <w:p w:rsidR="00136987" w:rsidRDefault="00136987" w:rsidP="00EE0A00">
      <w:pPr>
        <w:rPr>
          <w:rFonts w:ascii="Times New Roman" w:hAnsi="Times New Roman" w:cs="Times New Roman"/>
          <w:sz w:val="28"/>
          <w:szCs w:val="28"/>
        </w:rPr>
      </w:pPr>
    </w:p>
    <w:p w:rsidR="00136987" w:rsidRDefault="00136987" w:rsidP="00EE0A00">
      <w:pPr>
        <w:rPr>
          <w:rFonts w:ascii="Times New Roman" w:hAnsi="Times New Roman" w:cs="Times New Roman"/>
          <w:sz w:val="28"/>
          <w:szCs w:val="28"/>
        </w:rPr>
      </w:pPr>
    </w:p>
    <w:p w:rsidR="00136987" w:rsidRDefault="00136987" w:rsidP="00EE0A00"/>
    <w:sectPr w:rsidR="00136987" w:rsidSect="007F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E0A00"/>
    <w:rsid w:val="00136987"/>
    <w:rsid w:val="001759BC"/>
    <w:rsid w:val="007F2382"/>
    <w:rsid w:val="00EE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A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0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E0A00"/>
  </w:style>
  <w:style w:type="character" w:customStyle="1" w:styleId="FontStyle25">
    <w:name w:val="Font Style25"/>
    <w:basedOn w:val="a0"/>
    <w:uiPriority w:val="99"/>
    <w:rsid w:val="00EE0A00"/>
    <w:rPr>
      <w:rFonts w:ascii="Sylfaen" w:hAnsi="Sylfaen" w:cs="Sylfaen" w:hint="default"/>
      <w:sz w:val="24"/>
      <w:szCs w:val="24"/>
    </w:rPr>
  </w:style>
  <w:style w:type="character" w:customStyle="1" w:styleId="blk">
    <w:name w:val="blk"/>
    <w:basedOn w:val="a0"/>
    <w:uiPriority w:val="99"/>
    <w:rsid w:val="00EE0A00"/>
  </w:style>
  <w:style w:type="paragraph" w:styleId="a4">
    <w:name w:val="Balloon Text"/>
    <w:basedOn w:val="a"/>
    <w:link w:val="a5"/>
    <w:uiPriority w:val="99"/>
    <w:semiHidden/>
    <w:unhideWhenUsed/>
    <w:rsid w:val="0013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2020-03-13T10:15:00Z</cp:lastPrinted>
  <dcterms:created xsi:type="dcterms:W3CDTF">2020-03-11T05:43:00Z</dcterms:created>
  <dcterms:modified xsi:type="dcterms:W3CDTF">2020-03-13T10:18:00Z</dcterms:modified>
</cp:coreProperties>
</file>