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Pr="00A975B9" w:rsidRDefault="004856E4">
      <w:pPr>
        <w:jc w:val="center"/>
        <w:rPr>
          <w:szCs w:val="28"/>
        </w:rPr>
      </w:pPr>
      <w:bookmarkStart w:id="0" w:name="_GoBack"/>
      <w:bookmarkEnd w:id="0"/>
      <w:r w:rsidRPr="00A975B9">
        <w:rPr>
          <w:szCs w:val="28"/>
        </w:rPr>
        <w:t>ПОЯСНИТЕЛЬНАЯ ЗАПИСКА</w:t>
      </w:r>
    </w:p>
    <w:p w:rsidR="004856E4" w:rsidRPr="00A975B9" w:rsidRDefault="004856E4">
      <w:pPr>
        <w:jc w:val="center"/>
        <w:rPr>
          <w:szCs w:val="28"/>
        </w:rPr>
      </w:pPr>
    </w:p>
    <w:p w:rsidR="004856E4" w:rsidRPr="00A975B9" w:rsidRDefault="004856E4">
      <w:pPr>
        <w:jc w:val="center"/>
      </w:pPr>
      <w:r w:rsidRPr="00A975B9">
        <w:t xml:space="preserve">к проекту Решения Совета  </w:t>
      </w:r>
      <w:proofErr w:type="spellStart"/>
      <w:r w:rsidR="00A45C79" w:rsidRPr="00A975B9">
        <w:t>Васисского</w:t>
      </w:r>
      <w:proofErr w:type="spellEnd"/>
      <w:r w:rsidRPr="00A975B9">
        <w:t xml:space="preserve"> сельского поселения </w:t>
      </w:r>
    </w:p>
    <w:p w:rsidR="004856E4" w:rsidRPr="00A975B9" w:rsidRDefault="004856E4">
      <w:pPr>
        <w:jc w:val="center"/>
      </w:pPr>
      <w:r w:rsidRPr="00A975B9">
        <w:t xml:space="preserve">«О бюджете поселения на </w:t>
      </w:r>
      <w:r w:rsidR="002D43D4" w:rsidRPr="00A975B9">
        <w:t>202</w:t>
      </w:r>
      <w:r w:rsidR="001E0B68" w:rsidRPr="00A975B9">
        <w:t>5</w:t>
      </w:r>
      <w:r w:rsidRPr="00A975B9">
        <w:t xml:space="preserve"> год и на плановый период </w:t>
      </w:r>
      <w:r w:rsidR="003B468C" w:rsidRPr="00A975B9">
        <w:t>202</w:t>
      </w:r>
      <w:r w:rsidR="001E0B68" w:rsidRPr="00A975B9">
        <w:t>6</w:t>
      </w:r>
      <w:r w:rsidRPr="00A975B9">
        <w:t xml:space="preserve"> и </w:t>
      </w:r>
      <w:r w:rsidR="002D43D4" w:rsidRPr="00A975B9">
        <w:t>202</w:t>
      </w:r>
      <w:r w:rsidR="001E0B68" w:rsidRPr="00A975B9">
        <w:t>7</w:t>
      </w:r>
      <w:r w:rsidRPr="00A975B9">
        <w:t xml:space="preserve"> годов»  </w:t>
      </w:r>
    </w:p>
    <w:p w:rsidR="004856E4" w:rsidRPr="00A975B9" w:rsidRDefault="004856E4">
      <w:pPr>
        <w:pStyle w:val="a3"/>
        <w:ind w:left="709"/>
        <w:rPr>
          <w:sz w:val="18"/>
        </w:rPr>
      </w:pPr>
    </w:p>
    <w:p w:rsidR="004856E4" w:rsidRPr="00A975B9" w:rsidRDefault="004856E4" w:rsidP="00834758">
      <w:pPr>
        <w:ind w:firstLine="540"/>
        <w:jc w:val="both"/>
        <w:rPr>
          <w:szCs w:val="28"/>
        </w:rPr>
      </w:pPr>
      <w:proofErr w:type="gramStart"/>
      <w:r w:rsidRPr="00A975B9">
        <w:t xml:space="preserve">Проект решения «О бюджете поселения на </w:t>
      </w:r>
      <w:r w:rsidR="002D43D4" w:rsidRPr="00A975B9">
        <w:t>202</w:t>
      </w:r>
      <w:r w:rsidR="001E0B68" w:rsidRPr="00A975B9">
        <w:t>5</w:t>
      </w:r>
      <w:r w:rsidRPr="00A975B9">
        <w:t xml:space="preserve"> год и на плановый период </w:t>
      </w:r>
      <w:r w:rsidR="002D43D4" w:rsidRPr="00A975B9">
        <w:t>202</w:t>
      </w:r>
      <w:r w:rsidR="001E0B68" w:rsidRPr="00A975B9">
        <w:t>6</w:t>
      </w:r>
      <w:r w:rsidRPr="00A975B9">
        <w:t xml:space="preserve"> и </w:t>
      </w:r>
      <w:r w:rsidR="002D43D4" w:rsidRPr="00A975B9">
        <w:t>202</w:t>
      </w:r>
      <w:r w:rsidR="001E0B68" w:rsidRPr="00A975B9">
        <w:t>7</w:t>
      </w:r>
      <w:r w:rsidRPr="00A975B9">
        <w:t xml:space="preserve"> годов</w:t>
      </w:r>
      <w:r w:rsidRPr="00A975B9">
        <w:rPr>
          <w:szCs w:val="28"/>
        </w:rPr>
        <w:t xml:space="preserve">» </w:t>
      </w:r>
      <w:r w:rsidRPr="00A975B9">
        <w:t>подготовлен в соответствии с требованиями к структуре и содержанию проекта бюджета, установленными Бюджетным кодексом Росси</w:t>
      </w:r>
      <w:r w:rsidRPr="00A975B9">
        <w:t>й</w:t>
      </w:r>
      <w:r w:rsidRPr="00A975B9">
        <w:t xml:space="preserve">ской Федерации и Решением Совета </w:t>
      </w:r>
      <w:proofErr w:type="spellStart"/>
      <w:r w:rsidR="00A45C79" w:rsidRPr="00A975B9">
        <w:t>Васисского</w:t>
      </w:r>
      <w:proofErr w:type="spellEnd"/>
      <w:r w:rsidR="00CA4560" w:rsidRPr="00A975B9">
        <w:t xml:space="preserve"> </w:t>
      </w:r>
      <w:r w:rsidRPr="00A975B9">
        <w:t xml:space="preserve">сельского поселения </w:t>
      </w:r>
      <w:r w:rsidRPr="00A975B9">
        <w:rPr>
          <w:szCs w:val="28"/>
        </w:rPr>
        <w:t>«О бю</w:t>
      </w:r>
      <w:r w:rsidRPr="00A975B9">
        <w:rPr>
          <w:szCs w:val="28"/>
        </w:rPr>
        <w:t>д</w:t>
      </w:r>
      <w:r w:rsidRPr="00A975B9">
        <w:rPr>
          <w:szCs w:val="28"/>
        </w:rPr>
        <w:t xml:space="preserve">жетном процессе и бюджетном устройстве в </w:t>
      </w:r>
      <w:r w:rsidR="00B4238E" w:rsidRPr="00A975B9">
        <w:rPr>
          <w:szCs w:val="28"/>
        </w:rPr>
        <w:softHyphen/>
      </w:r>
      <w:r w:rsidR="00B4238E" w:rsidRPr="00A975B9">
        <w:rPr>
          <w:szCs w:val="28"/>
        </w:rPr>
        <w:softHyphen/>
      </w:r>
      <w:r w:rsidR="00B4238E" w:rsidRPr="00A975B9">
        <w:rPr>
          <w:szCs w:val="28"/>
        </w:rPr>
        <w:softHyphen/>
      </w:r>
      <w:r w:rsidR="00B4238E" w:rsidRPr="00A975B9">
        <w:rPr>
          <w:szCs w:val="28"/>
        </w:rPr>
        <w:softHyphen/>
      </w:r>
      <w:proofErr w:type="spellStart"/>
      <w:r w:rsidR="00A45C79" w:rsidRPr="00A975B9">
        <w:t>Васисском</w:t>
      </w:r>
      <w:proofErr w:type="spellEnd"/>
      <w:r w:rsidR="00CA4560" w:rsidRPr="00A975B9">
        <w:t xml:space="preserve"> </w:t>
      </w:r>
      <w:r w:rsidRPr="00A975B9">
        <w:rPr>
          <w:szCs w:val="28"/>
        </w:rPr>
        <w:t>сельском поселении Тарско</w:t>
      </w:r>
      <w:r w:rsidR="00FB5E3A" w:rsidRPr="00A975B9">
        <w:rPr>
          <w:szCs w:val="28"/>
        </w:rPr>
        <w:t xml:space="preserve">го </w:t>
      </w:r>
      <w:r w:rsidRPr="00A975B9">
        <w:rPr>
          <w:szCs w:val="28"/>
        </w:rPr>
        <w:t>муниципально</w:t>
      </w:r>
      <w:r w:rsidR="00FB5E3A" w:rsidRPr="00A975B9">
        <w:rPr>
          <w:szCs w:val="28"/>
        </w:rPr>
        <w:t>го</w:t>
      </w:r>
      <w:r w:rsidRPr="00A975B9">
        <w:rPr>
          <w:szCs w:val="28"/>
        </w:rPr>
        <w:t xml:space="preserve"> район</w:t>
      </w:r>
      <w:r w:rsidR="002F2484" w:rsidRPr="00A975B9">
        <w:rPr>
          <w:szCs w:val="28"/>
        </w:rPr>
        <w:t>а</w:t>
      </w:r>
      <w:r w:rsidRPr="00A975B9">
        <w:rPr>
          <w:szCs w:val="28"/>
        </w:rPr>
        <w:t xml:space="preserve"> Омской области».</w:t>
      </w:r>
      <w:proofErr w:type="gramEnd"/>
    </w:p>
    <w:p w:rsidR="004856E4" w:rsidRPr="00A975B9" w:rsidRDefault="004856E4">
      <w:pPr>
        <w:ind w:firstLine="540"/>
        <w:jc w:val="both"/>
        <w:rPr>
          <w:szCs w:val="28"/>
        </w:rPr>
      </w:pPr>
      <w:r w:rsidRPr="00A975B9">
        <w:rPr>
          <w:szCs w:val="28"/>
        </w:rPr>
        <w:t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</w:t>
      </w:r>
      <w:r w:rsidRPr="00A975B9">
        <w:rPr>
          <w:szCs w:val="28"/>
        </w:rPr>
        <w:t>е</w:t>
      </w:r>
      <w:r w:rsidRPr="00A975B9">
        <w:rPr>
          <w:szCs w:val="28"/>
        </w:rPr>
        <w:t xml:space="preserve">ний по объему долга и дефицита бюджета. </w:t>
      </w:r>
    </w:p>
    <w:p w:rsidR="004856E4" w:rsidRPr="00A975B9" w:rsidRDefault="004856E4">
      <w:pPr>
        <w:autoSpaceDE w:val="0"/>
        <w:autoSpaceDN w:val="0"/>
        <w:adjustRightInd w:val="0"/>
        <w:ind w:firstLine="540"/>
        <w:jc w:val="both"/>
        <w:outlineLvl w:val="1"/>
      </w:pPr>
      <w:r w:rsidRPr="00A975B9">
        <w:t xml:space="preserve">Проектировки бюджета поселения разработаны на трехлетний период </w:t>
      </w:r>
      <w:r w:rsidR="002D43D4" w:rsidRPr="00A975B9">
        <w:t>202</w:t>
      </w:r>
      <w:r w:rsidR="001E0B68" w:rsidRPr="00A975B9">
        <w:t>5</w:t>
      </w:r>
      <w:r w:rsidRPr="00A975B9">
        <w:t xml:space="preserve"> -</w:t>
      </w:r>
      <w:r w:rsidR="002D43D4" w:rsidRPr="00A975B9">
        <w:t>202</w:t>
      </w:r>
      <w:r w:rsidR="001E0B68" w:rsidRPr="00A975B9">
        <w:t>7</w:t>
      </w:r>
      <w:r w:rsidRPr="00A975B9">
        <w:t xml:space="preserve"> годы.</w:t>
      </w:r>
    </w:p>
    <w:p w:rsidR="004856E4" w:rsidRPr="00A975B9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Pr="00A975B9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A975B9">
        <w:rPr>
          <w:szCs w:val="28"/>
        </w:rPr>
        <w:t xml:space="preserve">I. Доходы бюджета </w:t>
      </w:r>
      <w:proofErr w:type="spellStart"/>
      <w:r w:rsidR="00A45C79" w:rsidRPr="00A975B9">
        <w:t>Васисского</w:t>
      </w:r>
      <w:proofErr w:type="spellEnd"/>
      <w:r w:rsidR="00CA4560" w:rsidRPr="00A975B9">
        <w:t xml:space="preserve"> </w:t>
      </w:r>
      <w:r w:rsidRPr="00A975B9">
        <w:rPr>
          <w:szCs w:val="28"/>
        </w:rPr>
        <w:t xml:space="preserve">сельского поселения на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5</w:t>
      </w:r>
      <w:r w:rsidRPr="00A975B9">
        <w:rPr>
          <w:szCs w:val="28"/>
        </w:rPr>
        <w:t xml:space="preserve"> год</w:t>
      </w:r>
    </w:p>
    <w:p w:rsidR="004856E4" w:rsidRPr="00A975B9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A975B9">
        <w:rPr>
          <w:szCs w:val="28"/>
        </w:rPr>
        <w:t xml:space="preserve">и на плановый период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7</w:t>
      </w:r>
      <w:r w:rsidRPr="00A975B9">
        <w:rPr>
          <w:szCs w:val="28"/>
        </w:rPr>
        <w:t xml:space="preserve"> годов</w:t>
      </w:r>
    </w:p>
    <w:p w:rsidR="004856E4" w:rsidRPr="00A975B9" w:rsidRDefault="004856E4">
      <w:pPr>
        <w:jc w:val="center"/>
        <w:rPr>
          <w:szCs w:val="28"/>
        </w:rPr>
      </w:pPr>
    </w:p>
    <w:p w:rsidR="004856E4" w:rsidRPr="00A975B9" w:rsidRDefault="004856E4">
      <w:pPr>
        <w:tabs>
          <w:tab w:val="left" w:pos="720"/>
        </w:tabs>
        <w:ind w:firstLine="540"/>
        <w:jc w:val="both"/>
        <w:rPr>
          <w:szCs w:val="28"/>
        </w:rPr>
      </w:pPr>
      <w:r w:rsidRPr="00A975B9">
        <w:rPr>
          <w:szCs w:val="28"/>
        </w:rPr>
        <w:t xml:space="preserve">Основные характеристики доходной части бюджета поселения на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5</w:t>
      </w:r>
      <w:r w:rsidRPr="00A975B9">
        <w:rPr>
          <w:szCs w:val="28"/>
        </w:rPr>
        <w:t xml:space="preserve"> год и на  плановый период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7</w:t>
      </w:r>
      <w:r w:rsidRPr="00A975B9">
        <w:rPr>
          <w:szCs w:val="28"/>
        </w:rPr>
        <w:t xml:space="preserve"> годов сформированы на основе прогноза соц</w:t>
      </w:r>
      <w:r w:rsidRPr="00A975B9">
        <w:rPr>
          <w:szCs w:val="28"/>
        </w:rPr>
        <w:t>и</w:t>
      </w:r>
      <w:r w:rsidRPr="00A975B9">
        <w:rPr>
          <w:szCs w:val="28"/>
        </w:rPr>
        <w:t>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Pr="00A975B9" w:rsidRDefault="004856E4">
      <w:pPr>
        <w:ind w:firstLine="708"/>
        <w:jc w:val="both"/>
        <w:rPr>
          <w:szCs w:val="28"/>
        </w:rPr>
      </w:pPr>
      <w:r w:rsidRPr="00A975B9">
        <w:rPr>
          <w:szCs w:val="28"/>
        </w:rPr>
        <w:t xml:space="preserve">Налоговые и неналоговые доходы на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5</w:t>
      </w:r>
      <w:r w:rsidR="00CA4560" w:rsidRPr="00A975B9">
        <w:rPr>
          <w:szCs w:val="28"/>
        </w:rPr>
        <w:t xml:space="preserve"> </w:t>
      </w:r>
      <w:r w:rsidRPr="00A975B9">
        <w:rPr>
          <w:szCs w:val="28"/>
        </w:rPr>
        <w:t xml:space="preserve">год и на плановый период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1E0B68" w:rsidRPr="00A975B9">
        <w:rPr>
          <w:szCs w:val="28"/>
        </w:rPr>
        <w:t>7</w:t>
      </w:r>
      <w:r w:rsidRPr="00A975B9">
        <w:rPr>
          <w:szCs w:val="28"/>
        </w:rPr>
        <w:t xml:space="preserve"> годов </w:t>
      </w:r>
      <w:proofErr w:type="gramStart"/>
      <w:r w:rsidRPr="00A975B9">
        <w:rPr>
          <w:szCs w:val="28"/>
        </w:rPr>
        <w:t>сформированы</w:t>
      </w:r>
      <w:proofErr w:type="gramEnd"/>
      <w:r w:rsidRPr="00A975B9">
        <w:rPr>
          <w:szCs w:val="28"/>
        </w:rPr>
        <w:t xml:space="preserve"> в объемах, спрогнозированных главными админ</w:t>
      </w:r>
      <w:r w:rsidRPr="00A975B9">
        <w:rPr>
          <w:szCs w:val="28"/>
        </w:rPr>
        <w:t>и</w:t>
      </w:r>
      <w:r w:rsidRPr="00A975B9">
        <w:rPr>
          <w:szCs w:val="28"/>
        </w:rPr>
        <w:t>страторами доходов местного бюджета по</w:t>
      </w:r>
      <w:r w:rsidR="00834758" w:rsidRPr="00A975B9">
        <w:rPr>
          <w:szCs w:val="28"/>
        </w:rPr>
        <w:t xml:space="preserve"> </w:t>
      </w:r>
      <w:r w:rsidRPr="00A975B9">
        <w:rPr>
          <w:szCs w:val="28"/>
        </w:rPr>
        <w:t>утвержденным</w:t>
      </w:r>
      <w:r w:rsidR="00284A6C" w:rsidRPr="00A975B9">
        <w:rPr>
          <w:szCs w:val="28"/>
        </w:rPr>
        <w:t>и</w:t>
      </w:r>
      <w:r w:rsidRPr="00A975B9">
        <w:rPr>
          <w:szCs w:val="28"/>
        </w:rPr>
        <w:t xml:space="preserve"> ими методикам.</w:t>
      </w:r>
    </w:p>
    <w:p w:rsidR="004856E4" w:rsidRPr="00A975B9" w:rsidRDefault="004856E4">
      <w:pPr>
        <w:ind w:firstLine="708"/>
        <w:jc w:val="center"/>
        <w:rPr>
          <w:i/>
          <w:szCs w:val="28"/>
        </w:rPr>
      </w:pPr>
    </w:p>
    <w:p w:rsidR="004856E4" w:rsidRPr="00A975B9" w:rsidRDefault="004856E4" w:rsidP="00445C28">
      <w:pPr>
        <w:pStyle w:val="a3"/>
        <w:ind w:firstLine="540"/>
        <w:jc w:val="right"/>
        <w:rPr>
          <w:bCs/>
          <w:szCs w:val="28"/>
        </w:rPr>
      </w:pPr>
      <w:r w:rsidRPr="00A975B9">
        <w:rPr>
          <w:szCs w:val="28"/>
        </w:rPr>
        <w:t xml:space="preserve">Таблица -1 Структура доходов бюджета </w:t>
      </w:r>
      <w:proofErr w:type="spellStart"/>
      <w:r w:rsidR="00A45C79" w:rsidRPr="00A975B9">
        <w:t>Васисского</w:t>
      </w:r>
      <w:proofErr w:type="spellEnd"/>
      <w:r w:rsidR="00CA4560" w:rsidRPr="00A975B9">
        <w:t xml:space="preserve"> </w:t>
      </w:r>
      <w:r w:rsidRPr="00A975B9">
        <w:rPr>
          <w:szCs w:val="28"/>
        </w:rPr>
        <w:t xml:space="preserve">сельского поселения  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560"/>
        <w:gridCol w:w="1417"/>
        <w:gridCol w:w="1418"/>
        <w:gridCol w:w="850"/>
        <w:gridCol w:w="851"/>
        <w:gridCol w:w="850"/>
      </w:tblGrid>
      <w:tr w:rsidR="00834758" w:rsidRPr="00A975B9" w:rsidTr="001135BE">
        <w:trPr>
          <w:trHeight w:val="9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Объем доходов бюджета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Удельный вес доходов в общей сумме доходов бюджета</w:t>
            </w:r>
          </w:p>
        </w:tc>
      </w:tr>
      <w:tr w:rsidR="001135BE" w:rsidRPr="00A975B9" w:rsidTr="001135BE">
        <w:trPr>
          <w:trHeight w:val="3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2027 год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872 410,00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856 280,00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1 050 080,00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25,56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34,77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872 410,00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856 280,00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1 050 080,00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25,56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34,77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Налог на доходы физич</w:t>
            </w:r>
            <w:r w:rsidRPr="00A975B9">
              <w:rPr>
                <w:color w:val="000000"/>
                <w:sz w:val="24"/>
                <w:szCs w:val="24"/>
              </w:rPr>
              <w:t>е</w:t>
            </w:r>
            <w:r w:rsidRPr="00A975B9">
              <w:rPr>
                <w:color w:val="000000"/>
                <w:sz w:val="24"/>
                <w:szCs w:val="24"/>
              </w:rPr>
              <w:t>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104 610,00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110 880,00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116 880,00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3,87</w:t>
            </w:r>
          </w:p>
        </w:tc>
      </w:tr>
      <w:tr w:rsidR="001135BE" w:rsidRPr="00A975B9" w:rsidTr="001135BE">
        <w:trPr>
          <w:trHeight w:val="10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Акцизы по подакцизным товарам (продукции), пр</w:t>
            </w:r>
            <w:r w:rsidRPr="00A975B9">
              <w:rPr>
                <w:color w:val="000000"/>
                <w:sz w:val="24"/>
                <w:szCs w:val="24"/>
              </w:rPr>
              <w:t>о</w:t>
            </w:r>
            <w:r w:rsidRPr="00A975B9">
              <w:rPr>
                <w:color w:val="000000"/>
                <w:sz w:val="24"/>
                <w:szCs w:val="24"/>
              </w:rPr>
              <w:t>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698 800,00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676 400,00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864 200,00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23,98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28,62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Налог на имущество физ</w:t>
            </w:r>
            <w:r w:rsidRPr="00A975B9">
              <w:rPr>
                <w:color w:val="000000"/>
                <w:sz w:val="24"/>
                <w:szCs w:val="24"/>
              </w:rPr>
              <w:t>и</w:t>
            </w:r>
            <w:r w:rsidRPr="00A975B9">
              <w:rPr>
                <w:color w:val="000000"/>
                <w:sz w:val="24"/>
                <w:szCs w:val="24"/>
              </w:rPr>
              <w:t>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0,17</w:t>
            </w:r>
          </w:p>
        </w:tc>
      </w:tr>
      <w:tr w:rsidR="001135BE" w:rsidRPr="00A975B9" w:rsidTr="00736CC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59 000,00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2,09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1,95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0,17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135BE" w:rsidRPr="00A975B9" w:rsidTr="001135BE">
        <w:trPr>
          <w:trHeight w:val="9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</w:t>
            </w:r>
            <w:r w:rsidRPr="00A975B9">
              <w:rPr>
                <w:color w:val="000000"/>
                <w:sz w:val="24"/>
                <w:szCs w:val="24"/>
              </w:rPr>
              <w:t>и</w:t>
            </w:r>
            <w:r w:rsidRPr="00A975B9">
              <w:rPr>
                <w:color w:val="000000"/>
                <w:sz w:val="24"/>
                <w:szCs w:val="24"/>
              </w:rPr>
              <w:t>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135BE" w:rsidRPr="00A975B9" w:rsidTr="001135B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Доходы от оказания пла</w:t>
            </w:r>
            <w:r w:rsidRPr="00A975B9">
              <w:rPr>
                <w:color w:val="000000"/>
                <w:sz w:val="24"/>
                <w:szCs w:val="24"/>
              </w:rPr>
              <w:t>т</w:t>
            </w:r>
            <w:r w:rsidRPr="00A975B9">
              <w:rPr>
                <w:color w:val="000000"/>
                <w:sz w:val="24"/>
                <w:szCs w:val="24"/>
              </w:rPr>
              <w:t>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135BE" w:rsidRPr="00A975B9" w:rsidTr="001135B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 xml:space="preserve">Доходы от продажи </w:t>
            </w:r>
            <w:proofErr w:type="spellStart"/>
            <w:proofErr w:type="gramStart"/>
            <w:r w:rsidRPr="00A975B9">
              <w:rPr>
                <w:color w:val="000000"/>
                <w:sz w:val="24"/>
                <w:szCs w:val="24"/>
              </w:rPr>
              <w:t>ма-териальных</w:t>
            </w:r>
            <w:proofErr w:type="spellEnd"/>
            <w:proofErr w:type="gramEnd"/>
            <w:r w:rsidRPr="00A975B9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975B9">
              <w:rPr>
                <w:color w:val="000000"/>
                <w:sz w:val="24"/>
                <w:szCs w:val="24"/>
              </w:rPr>
              <w:t>нематери-альных</w:t>
            </w:r>
            <w:proofErr w:type="spellEnd"/>
            <w:r w:rsidRPr="00A975B9">
              <w:rPr>
                <w:color w:val="000000"/>
                <w:sz w:val="24"/>
                <w:szCs w:val="24"/>
              </w:rPr>
              <w:t xml:space="preserve">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Безвозмездные поступл</w:t>
            </w:r>
            <w:r w:rsidRPr="00A975B9">
              <w:rPr>
                <w:bCs/>
                <w:color w:val="000000"/>
                <w:sz w:val="24"/>
                <w:szCs w:val="24"/>
              </w:rPr>
              <w:t>е</w:t>
            </w:r>
            <w:r w:rsidRPr="00A975B9">
              <w:rPr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2 540 225,08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1 964 270,61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1 970 012,94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74,44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69,64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65,23</w:t>
            </w:r>
          </w:p>
        </w:tc>
      </w:tr>
      <w:tr w:rsidR="001135BE" w:rsidRPr="00A975B9" w:rsidTr="001135BE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Дотации бюджетам сел</w:t>
            </w:r>
            <w:r w:rsidRPr="00A975B9">
              <w:rPr>
                <w:color w:val="000000"/>
                <w:sz w:val="24"/>
                <w:szCs w:val="24"/>
              </w:rPr>
              <w:t>ь</w:t>
            </w:r>
            <w:r w:rsidRPr="00A975B9">
              <w:rPr>
                <w:color w:val="000000"/>
                <w:sz w:val="24"/>
                <w:szCs w:val="24"/>
              </w:rPr>
              <w:t>ских поселений на выра</w:t>
            </w:r>
            <w:r w:rsidRPr="00A975B9">
              <w:rPr>
                <w:color w:val="000000"/>
                <w:sz w:val="24"/>
                <w:szCs w:val="24"/>
              </w:rPr>
              <w:t>в</w:t>
            </w:r>
            <w:r w:rsidRPr="00A975B9">
              <w:rPr>
                <w:color w:val="000000"/>
                <w:sz w:val="24"/>
                <w:szCs w:val="24"/>
              </w:rPr>
              <w:t>нивание бюджетной обе</w:t>
            </w:r>
            <w:r w:rsidRPr="00A975B9">
              <w:rPr>
                <w:color w:val="000000"/>
                <w:sz w:val="24"/>
                <w:szCs w:val="24"/>
              </w:rPr>
              <w:t>с</w:t>
            </w:r>
            <w:r w:rsidRPr="00A975B9">
              <w:rPr>
                <w:color w:val="000000"/>
                <w:sz w:val="24"/>
                <w:szCs w:val="24"/>
              </w:rPr>
              <w:t>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2 331 242,35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1 873 075,61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1 875 385,94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68,31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62,10</w:t>
            </w:r>
          </w:p>
        </w:tc>
      </w:tr>
      <w:tr w:rsidR="001135BE" w:rsidRPr="00A975B9" w:rsidTr="001135BE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</w:t>
            </w:r>
            <w:r w:rsidRPr="00A975B9">
              <w:rPr>
                <w:color w:val="000000"/>
                <w:sz w:val="24"/>
                <w:szCs w:val="24"/>
              </w:rPr>
              <w:t>ь</w:t>
            </w:r>
            <w:r w:rsidRPr="00A975B9">
              <w:rPr>
                <w:color w:val="000000"/>
                <w:sz w:val="24"/>
                <w:szCs w:val="24"/>
              </w:rPr>
              <w:t>ных и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82 927,00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91 195,00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94 627,00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3,13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126 055,73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A975B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135BE" w:rsidRPr="00A975B9" w:rsidTr="001135B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758" w:rsidRPr="00A975B9" w:rsidRDefault="00834758" w:rsidP="00834758">
            <w:pPr>
              <w:ind w:left="-93" w:right="-108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 xml:space="preserve">     Итого доходов: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3 412 635,08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2 820 550,61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3 020 092,94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58" w:rsidRPr="00A975B9" w:rsidRDefault="00834758" w:rsidP="00834758">
            <w:pPr>
              <w:ind w:left="-93" w:right="-108"/>
              <w:jc w:val="center"/>
              <w:rPr>
                <w:bCs/>
                <w:color w:val="000000"/>
                <w:sz w:val="24"/>
                <w:szCs w:val="24"/>
              </w:rPr>
            </w:pPr>
            <w:r w:rsidRPr="00A975B9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</w:tbl>
    <w:p w:rsidR="004856E4" w:rsidRPr="00A975B9" w:rsidRDefault="004856E4">
      <w:pPr>
        <w:pStyle w:val="a3"/>
        <w:jc w:val="both"/>
        <w:rPr>
          <w:bCs/>
          <w:szCs w:val="28"/>
        </w:rPr>
      </w:pP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  <w:r w:rsidRPr="00A975B9">
        <w:rPr>
          <w:bCs/>
          <w:szCs w:val="28"/>
        </w:rPr>
        <w:tab/>
      </w:r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t xml:space="preserve">В составе доходов бюджета поселения </w:t>
      </w:r>
      <w:r w:rsidR="002D43D4" w:rsidRPr="00A975B9">
        <w:rPr>
          <w:bCs/>
          <w:szCs w:val="28"/>
        </w:rPr>
        <w:t>202</w:t>
      </w:r>
      <w:r w:rsidR="001E0B68" w:rsidRPr="00A975B9">
        <w:rPr>
          <w:bCs/>
          <w:szCs w:val="28"/>
        </w:rPr>
        <w:t>5</w:t>
      </w:r>
      <w:r w:rsidRPr="00A975B9">
        <w:rPr>
          <w:bCs/>
          <w:szCs w:val="28"/>
        </w:rPr>
        <w:t xml:space="preserve"> года налоговые и неналоговые  доходы  составляют </w:t>
      </w:r>
      <w:r w:rsidR="001135BE" w:rsidRPr="00A975B9">
        <w:rPr>
          <w:bCs/>
          <w:szCs w:val="28"/>
        </w:rPr>
        <w:t xml:space="preserve">872 410,00 </w:t>
      </w:r>
      <w:r w:rsidRPr="00A975B9">
        <w:rPr>
          <w:bCs/>
          <w:szCs w:val="28"/>
        </w:rPr>
        <w:t xml:space="preserve">руб., из них налоговые доходы </w:t>
      </w:r>
      <w:r w:rsidR="001135BE" w:rsidRPr="00A975B9">
        <w:rPr>
          <w:bCs/>
          <w:szCs w:val="28"/>
        </w:rPr>
        <w:t xml:space="preserve">872 410,00 </w:t>
      </w:r>
      <w:r w:rsidRPr="00A975B9">
        <w:rPr>
          <w:bCs/>
          <w:szCs w:val="28"/>
        </w:rPr>
        <w:t>руб.  (</w:t>
      </w:r>
      <w:r w:rsidR="001135BE" w:rsidRPr="00A975B9">
        <w:rPr>
          <w:bCs/>
          <w:szCs w:val="28"/>
        </w:rPr>
        <w:t>25,56</w:t>
      </w:r>
      <w:r w:rsidRPr="00A975B9">
        <w:rPr>
          <w:bCs/>
          <w:szCs w:val="28"/>
        </w:rPr>
        <w:t xml:space="preserve">%), неналоговые доходы  </w:t>
      </w:r>
      <w:r w:rsidR="001135BE" w:rsidRPr="00A975B9">
        <w:rPr>
          <w:bCs/>
          <w:szCs w:val="28"/>
        </w:rPr>
        <w:t xml:space="preserve">0,00 </w:t>
      </w:r>
      <w:r w:rsidRPr="00A975B9">
        <w:rPr>
          <w:bCs/>
          <w:szCs w:val="28"/>
        </w:rPr>
        <w:t>руб. (</w:t>
      </w:r>
      <w:r w:rsidR="001135BE" w:rsidRPr="00A975B9">
        <w:rPr>
          <w:bCs/>
          <w:szCs w:val="28"/>
        </w:rPr>
        <w:t>0,00</w:t>
      </w:r>
      <w:r w:rsidRPr="00A975B9">
        <w:rPr>
          <w:bCs/>
          <w:szCs w:val="28"/>
        </w:rPr>
        <w:t>%).</w:t>
      </w:r>
    </w:p>
    <w:p w:rsidR="004856E4" w:rsidRPr="00A975B9" w:rsidRDefault="004856E4">
      <w:pPr>
        <w:pStyle w:val="a3"/>
        <w:ind w:firstLine="540"/>
        <w:jc w:val="both"/>
        <w:rPr>
          <w:spacing w:val="-6"/>
          <w:szCs w:val="28"/>
        </w:rPr>
      </w:pPr>
      <w:r w:rsidRPr="00A975B9">
        <w:rPr>
          <w:spacing w:val="-6"/>
          <w:szCs w:val="28"/>
        </w:rPr>
        <w:t xml:space="preserve">Налоговые и неналоговые  доходы  бюджета </w:t>
      </w:r>
      <w:r w:rsidRPr="00A975B9">
        <w:rPr>
          <w:bCs/>
          <w:szCs w:val="28"/>
        </w:rPr>
        <w:t>поселения</w:t>
      </w:r>
      <w:r w:rsidRPr="00A975B9">
        <w:rPr>
          <w:spacing w:val="-6"/>
          <w:szCs w:val="28"/>
        </w:rPr>
        <w:t xml:space="preserve"> планируются на </w:t>
      </w:r>
      <w:r w:rsidR="002D43D4" w:rsidRPr="00A975B9">
        <w:rPr>
          <w:spacing w:val="-6"/>
          <w:szCs w:val="28"/>
        </w:rPr>
        <w:t>202</w:t>
      </w:r>
      <w:r w:rsidR="001E0B68" w:rsidRPr="00A975B9">
        <w:rPr>
          <w:spacing w:val="-6"/>
          <w:szCs w:val="28"/>
        </w:rPr>
        <w:t>6</w:t>
      </w:r>
      <w:r w:rsidRPr="00A975B9">
        <w:rPr>
          <w:spacing w:val="-6"/>
          <w:szCs w:val="28"/>
        </w:rPr>
        <w:t xml:space="preserve"> год и </w:t>
      </w:r>
      <w:r w:rsidR="002D43D4" w:rsidRPr="00A975B9">
        <w:rPr>
          <w:spacing w:val="-6"/>
          <w:szCs w:val="28"/>
        </w:rPr>
        <w:t>202</w:t>
      </w:r>
      <w:r w:rsidR="001E0B68" w:rsidRPr="00A975B9">
        <w:rPr>
          <w:spacing w:val="-6"/>
          <w:szCs w:val="28"/>
        </w:rPr>
        <w:t>7</w:t>
      </w:r>
      <w:r w:rsidRPr="00A975B9">
        <w:rPr>
          <w:spacing w:val="-6"/>
          <w:szCs w:val="28"/>
        </w:rPr>
        <w:t xml:space="preserve"> год в сумме </w:t>
      </w:r>
      <w:r w:rsidR="00FD71EC" w:rsidRPr="00A975B9">
        <w:rPr>
          <w:bCs/>
          <w:szCs w:val="28"/>
        </w:rPr>
        <w:t xml:space="preserve">856 280,00 </w:t>
      </w:r>
      <w:r w:rsidR="00CB0BCE" w:rsidRPr="00A975B9">
        <w:rPr>
          <w:szCs w:val="28"/>
        </w:rPr>
        <w:t>руб.</w:t>
      </w:r>
      <w:r w:rsidR="00FD71EC" w:rsidRPr="00A975B9">
        <w:rPr>
          <w:szCs w:val="28"/>
        </w:rPr>
        <w:t xml:space="preserve"> </w:t>
      </w:r>
      <w:r w:rsidRPr="00A975B9">
        <w:rPr>
          <w:spacing w:val="-6"/>
          <w:szCs w:val="28"/>
        </w:rPr>
        <w:t>и</w:t>
      </w:r>
      <w:r w:rsidR="00FD71EC" w:rsidRPr="00A975B9">
        <w:rPr>
          <w:spacing w:val="-6"/>
          <w:szCs w:val="28"/>
        </w:rPr>
        <w:t xml:space="preserve"> </w:t>
      </w:r>
      <w:r w:rsidR="00FD71EC" w:rsidRPr="00A975B9">
        <w:rPr>
          <w:bCs/>
          <w:szCs w:val="28"/>
        </w:rPr>
        <w:t xml:space="preserve">1 050 080,00 </w:t>
      </w:r>
      <w:r w:rsidRPr="00A975B9">
        <w:rPr>
          <w:spacing w:val="-6"/>
          <w:szCs w:val="28"/>
        </w:rPr>
        <w:t>руб. соответственно.</w:t>
      </w:r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t xml:space="preserve">Объем поступлений налога на доходы физических лиц в </w:t>
      </w:r>
      <w:r w:rsidR="002D43D4" w:rsidRPr="00A975B9">
        <w:rPr>
          <w:bCs/>
          <w:szCs w:val="28"/>
        </w:rPr>
        <w:t>202</w:t>
      </w:r>
      <w:r w:rsidR="001E0B68" w:rsidRPr="00A975B9">
        <w:rPr>
          <w:bCs/>
          <w:szCs w:val="28"/>
        </w:rPr>
        <w:t>5</w:t>
      </w:r>
      <w:r w:rsidRPr="00A975B9">
        <w:rPr>
          <w:bCs/>
          <w:szCs w:val="28"/>
        </w:rPr>
        <w:t xml:space="preserve"> году прогн</w:t>
      </w:r>
      <w:r w:rsidRPr="00A975B9">
        <w:rPr>
          <w:bCs/>
          <w:szCs w:val="28"/>
        </w:rPr>
        <w:t>о</w:t>
      </w:r>
      <w:r w:rsidRPr="00A975B9">
        <w:rPr>
          <w:bCs/>
          <w:szCs w:val="28"/>
        </w:rPr>
        <w:t xml:space="preserve">зируется в сумме </w:t>
      </w:r>
      <w:r w:rsidR="00FD71EC" w:rsidRPr="00A975B9">
        <w:rPr>
          <w:bCs/>
          <w:szCs w:val="28"/>
        </w:rPr>
        <w:t xml:space="preserve">104 610,00 </w:t>
      </w:r>
      <w:r w:rsidRPr="00A975B9">
        <w:rPr>
          <w:bCs/>
          <w:szCs w:val="28"/>
        </w:rPr>
        <w:t>руб.</w:t>
      </w:r>
    </w:p>
    <w:p w:rsidR="0006349A" w:rsidRPr="00A975B9" w:rsidRDefault="0006349A" w:rsidP="0006349A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t xml:space="preserve">Объем поступлений налога на доходы физических лиц на </w:t>
      </w:r>
      <w:r w:rsidR="002D43D4" w:rsidRPr="00A975B9">
        <w:rPr>
          <w:bCs/>
          <w:szCs w:val="28"/>
        </w:rPr>
        <w:t>202</w:t>
      </w:r>
      <w:r w:rsidR="001E0B68" w:rsidRPr="00A975B9">
        <w:rPr>
          <w:bCs/>
          <w:szCs w:val="28"/>
        </w:rPr>
        <w:t>6</w:t>
      </w:r>
      <w:r w:rsidRPr="00A975B9">
        <w:rPr>
          <w:bCs/>
          <w:szCs w:val="28"/>
        </w:rPr>
        <w:t xml:space="preserve"> и </w:t>
      </w:r>
      <w:r w:rsidR="002D43D4" w:rsidRPr="00A975B9">
        <w:rPr>
          <w:bCs/>
          <w:szCs w:val="28"/>
        </w:rPr>
        <w:t>202</w:t>
      </w:r>
      <w:r w:rsidR="001E0B68" w:rsidRPr="00A975B9">
        <w:rPr>
          <w:bCs/>
          <w:szCs w:val="28"/>
        </w:rPr>
        <w:t>7</w:t>
      </w:r>
      <w:r w:rsidRPr="00A975B9">
        <w:rPr>
          <w:bCs/>
          <w:szCs w:val="28"/>
        </w:rPr>
        <w:t xml:space="preserve"> годы прогнозируются в сумме </w:t>
      </w:r>
      <w:r w:rsidR="00FD71EC" w:rsidRPr="00A975B9">
        <w:rPr>
          <w:bCs/>
          <w:szCs w:val="28"/>
        </w:rPr>
        <w:t xml:space="preserve">110 880,00 </w:t>
      </w:r>
      <w:r w:rsidRPr="00A975B9">
        <w:rPr>
          <w:bCs/>
          <w:szCs w:val="28"/>
        </w:rPr>
        <w:t xml:space="preserve">руб. и </w:t>
      </w:r>
      <w:r w:rsidR="00FD71EC" w:rsidRPr="00A975B9">
        <w:rPr>
          <w:bCs/>
          <w:szCs w:val="28"/>
        </w:rPr>
        <w:t xml:space="preserve">116 880,00 </w:t>
      </w:r>
      <w:r w:rsidRPr="00A975B9">
        <w:rPr>
          <w:bCs/>
          <w:szCs w:val="28"/>
        </w:rPr>
        <w:t>руб. соответственно.</w:t>
      </w:r>
    </w:p>
    <w:p w:rsidR="004856E4" w:rsidRPr="00A975B9" w:rsidRDefault="004856E4">
      <w:pPr>
        <w:pStyle w:val="a3"/>
        <w:ind w:firstLine="540"/>
        <w:jc w:val="both"/>
        <w:rPr>
          <w:szCs w:val="28"/>
        </w:rPr>
      </w:pPr>
      <w:r w:rsidRPr="00A975B9">
        <w:rPr>
          <w:szCs w:val="28"/>
        </w:rPr>
        <w:t xml:space="preserve">В </w:t>
      </w:r>
      <w:r w:rsidR="002D43D4" w:rsidRPr="00A975B9">
        <w:rPr>
          <w:szCs w:val="28"/>
        </w:rPr>
        <w:t>202</w:t>
      </w:r>
      <w:r w:rsidR="0097234F" w:rsidRPr="00A975B9">
        <w:rPr>
          <w:szCs w:val="28"/>
        </w:rPr>
        <w:t>5</w:t>
      </w:r>
      <w:r w:rsidRPr="00A975B9">
        <w:rPr>
          <w:szCs w:val="28"/>
        </w:rPr>
        <w:t xml:space="preserve"> году и плановом периоде </w:t>
      </w:r>
      <w:r w:rsidR="002D43D4" w:rsidRPr="00A975B9">
        <w:rPr>
          <w:szCs w:val="28"/>
        </w:rPr>
        <w:t>202</w:t>
      </w:r>
      <w:r w:rsidR="0097234F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97234F" w:rsidRPr="00A975B9">
        <w:rPr>
          <w:szCs w:val="28"/>
        </w:rPr>
        <w:t>7</w:t>
      </w:r>
      <w:r w:rsidRPr="00A975B9">
        <w:rPr>
          <w:szCs w:val="28"/>
        </w:rPr>
        <w:t xml:space="preserve"> годов планируется поступл</w:t>
      </w:r>
      <w:r w:rsidRPr="00A975B9">
        <w:rPr>
          <w:szCs w:val="28"/>
        </w:rPr>
        <w:t>е</w:t>
      </w:r>
      <w:r w:rsidRPr="00A975B9">
        <w:rPr>
          <w:szCs w:val="28"/>
        </w:rPr>
        <w:t>ния доходов от уплаты акцизов на автомобильный и прямогонный бензин, д</w:t>
      </w:r>
      <w:r w:rsidRPr="00A975B9">
        <w:rPr>
          <w:szCs w:val="28"/>
        </w:rPr>
        <w:t>и</w:t>
      </w:r>
      <w:r w:rsidRPr="00A975B9">
        <w:rPr>
          <w:szCs w:val="28"/>
        </w:rPr>
        <w:t>зельное топливо, моторные масла для дизельных и (или) карбюраторных (</w:t>
      </w:r>
      <w:proofErr w:type="spellStart"/>
      <w:r w:rsidRPr="00A975B9">
        <w:rPr>
          <w:szCs w:val="28"/>
        </w:rPr>
        <w:t>и</w:t>
      </w:r>
      <w:r w:rsidRPr="00A975B9">
        <w:rPr>
          <w:szCs w:val="28"/>
        </w:rPr>
        <w:t>н</w:t>
      </w:r>
      <w:r w:rsidRPr="00A975B9">
        <w:rPr>
          <w:szCs w:val="28"/>
        </w:rPr>
        <w:t>жекторных</w:t>
      </w:r>
      <w:proofErr w:type="spellEnd"/>
      <w:r w:rsidRPr="00A975B9">
        <w:rPr>
          <w:szCs w:val="28"/>
        </w:rPr>
        <w:t>) двигателей, производимые на территории Российской Федерации в соответствии с дифференцированными нормативами отчислений в бюджеты м</w:t>
      </w:r>
      <w:r w:rsidRPr="00A975B9">
        <w:rPr>
          <w:szCs w:val="28"/>
        </w:rPr>
        <w:t>у</w:t>
      </w:r>
      <w:r w:rsidRPr="00A975B9">
        <w:rPr>
          <w:szCs w:val="28"/>
        </w:rPr>
        <w:t xml:space="preserve">ниципальных образований Омской области, соответственно </w:t>
      </w:r>
      <w:r w:rsidR="002D43D4" w:rsidRPr="00A975B9">
        <w:rPr>
          <w:szCs w:val="28"/>
        </w:rPr>
        <w:t>202</w:t>
      </w:r>
      <w:r w:rsidR="00CE4FD7" w:rsidRPr="00A975B9">
        <w:rPr>
          <w:szCs w:val="28"/>
        </w:rPr>
        <w:t>5</w:t>
      </w:r>
      <w:r w:rsidRPr="00A975B9">
        <w:rPr>
          <w:szCs w:val="28"/>
        </w:rPr>
        <w:t xml:space="preserve"> год </w:t>
      </w:r>
      <w:r w:rsidR="00FD71EC" w:rsidRPr="00A975B9">
        <w:rPr>
          <w:bCs/>
          <w:szCs w:val="28"/>
        </w:rPr>
        <w:t xml:space="preserve">698 800,00 </w:t>
      </w:r>
      <w:r w:rsidRPr="00A975B9">
        <w:rPr>
          <w:szCs w:val="28"/>
        </w:rPr>
        <w:t xml:space="preserve">руб., </w:t>
      </w:r>
      <w:r w:rsidR="002D43D4" w:rsidRPr="00A975B9">
        <w:rPr>
          <w:szCs w:val="28"/>
        </w:rPr>
        <w:t>202</w:t>
      </w:r>
      <w:r w:rsidR="00CE4FD7" w:rsidRPr="00A975B9">
        <w:rPr>
          <w:szCs w:val="28"/>
        </w:rPr>
        <w:t>6</w:t>
      </w:r>
      <w:r w:rsidRPr="00A975B9">
        <w:rPr>
          <w:szCs w:val="28"/>
        </w:rPr>
        <w:t xml:space="preserve"> год </w:t>
      </w:r>
      <w:r w:rsidR="00FD71EC" w:rsidRPr="00A975B9">
        <w:rPr>
          <w:bCs/>
          <w:szCs w:val="28"/>
        </w:rPr>
        <w:t xml:space="preserve">676 400,00 </w:t>
      </w:r>
      <w:r w:rsidRPr="00A975B9">
        <w:rPr>
          <w:szCs w:val="28"/>
        </w:rPr>
        <w:t xml:space="preserve">руб., </w:t>
      </w:r>
      <w:r w:rsidR="002D43D4" w:rsidRPr="00A975B9">
        <w:rPr>
          <w:szCs w:val="28"/>
        </w:rPr>
        <w:t>202</w:t>
      </w:r>
      <w:r w:rsidR="00CE4FD7" w:rsidRPr="00A975B9">
        <w:rPr>
          <w:szCs w:val="28"/>
        </w:rPr>
        <w:t>7</w:t>
      </w:r>
      <w:r w:rsidRPr="00A975B9">
        <w:rPr>
          <w:szCs w:val="28"/>
        </w:rPr>
        <w:t xml:space="preserve"> год </w:t>
      </w:r>
      <w:r w:rsidR="00FD71EC" w:rsidRPr="00A975B9">
        <w:rPr>
          <w:bCs/>
          <w:szCs w:val="28"/>
        </w:rPr>
        <w:t xml:space="preserve">864 200,00 </w:t>
      </w:r>
      <w:r w:rsidRPr="00A975B9">
        <w:rPr>
          <w:szCs w:val="28"/>
        </w:rPr>
        <w:t>руб.</w:t>
      </w:r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t xml:space="preserve">Поступление в бюджет налога на имущество физических лиц на </w:t>
      </w:r>
      <w:r w:rsidR="002D43D4" w:rsidRPr="00A975B9">
        <w:rPr>
          <w:bCs/>
          <w:szCs w:val="28"/>
        </w:rPr>
        <w:t>202</w:t>
      </w:r>
      <w:r w:rsidR="00CE4FD7" w:rsidRPr="00A975B9">
        <w:rPr>
          <w:bCs/>
          <w:szCs w:val="28"/>
        </w:rPr>
        <w:t>5</w:t>
      </w:r>
      <w:r w:rsidRPr="00A975B9">
        <w:rPr>
          <w:bCs/>
          <w:szCs w:val="28"/>
        </w:rPr>
        <w:t xml:space="preserve"> год прогнозируется  в сумме </w:t>
      </w:r>
      <w:r w:rsidR="00FD71EC" w:rsidRPr="00A975B9">
        <w:rPr>
          <w:bCs/>
          <w:szCs w:val="28"/>
        </w:rPr>
        <w:t xml:space="preserve">5 000,00 </w:t>
      </w:r>
      <w:r w:rsidRPr="00A975B9">
        <w:rPr>
          <w:bCs/>
          <w:szCs w:val="28"/>
        </w:rPr>
        <w:t>руб.</w:t>
      </w:r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lastRenderedPageBreak/>
        <w:t xml:space="preserve">Объем поступлений налога на имущество физических лиц на </w:t>
      </w:r>
      <w:r w:rsidR="002D43D4" w:rsidRPr="00A975B9">
        <w:rPr>
          <w:bCs/>
          <w:szCs w:val="28"/>
        </w:rPr>
        <w:t>202</w:t>
      </w:r>
      <w:r w:rsidR="00EA79C8" w:rsidRPr="00A975B9">
        <w:rPr>
          <w:bCs/>
          <w:szCs w:val="28"/>
        </w:rPr>
        <w:t>6</w:t>
      </w:r>
      <w:r w:rsidRPr="00A975B9">
        <w:rPr>
          <w:bCs/>
          <w:szCs w:val="28"/>
        </w:rPr>
        <w:t xml:space="preserve"> и </w:t>
      </w:r>
      <w:r w:rsidR="002D43D4" w:rsidRPr="00A975B9">
        <w:rPr>
          <w:bCs/>
          <w:szCs w:val="28"/>
        </w:rPr>
        <w:t>202</w:t>
      </w:r>
      <w:r w:rsidR="00EA79C8" w:rsidRPr="00A975B9">
        <w:rPr>
          <w:bCs/>
          <w:szCs w:val="28"/>
        </w:rPr>
        <w:t>7</w:t>
      </w:r>
      <w:r w:rsidRPr="00A975B9">
        <w:rPr>
          <w:bCs/>
          <w:szCs w:val="28"/>
        </w:rPr>
        <w:t xml:space="preserve"> годы прогнозируется в сумме </w:t>
      </w:r>
      <w:r w:rsidR="00FD71EC" w:rsidRPr="00A975B9">
        <w:rPr>
          <w:bCs/>
          <w:szCs w:val="28"/>
        </w:rPr>
        <w:t xml:space="preserve">5 000,00 </w:t>
      </w:r>
      <w:r w:rsidRPr="00A975B9">
        <w:rPr>
          <w:bCs/>
          <w:szCs w:val="28"/>
        </w:rPr>
        <w:t xml:space="preserve">руб. и </w:t>
      </w:r>
      <w:r w:rsidR="00FD71EC" w:rsidRPr="00A975B9">
        <w:rPr>
          <w:bCs/>
          <w:szCs w:val="28"/>
        </w:rPr>
        <w:t xml:space="preserve">5 000,00 </w:t>
      </w:r>
      <w:r w:rsidRPr="00A975B9">
        <w:rPr>
          <w:bCs/>
          <w:szCs w:val="28"/>
        </w:rPr>
        <w:t>руб. соответственно.</w:t>
      </w:r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proofErr w:type="gramStart"/>
      <w:r w:rsidRPr="00A975B9">
        <w:rPr>
          <w:bCs/>
          <w:szCs w:val="28"/>
        </w:rPr>
        <w:t xml:space="preserve">Поступление в бюджет земельного налога на </w:t>
      </w:r>
      <w:r w:rsidR="002D43D4" w:rsidRPr="00A975B9">
        <w:rPr>
          <w:bCs/>
          <w:szCs w:val="28"/>
        </w:rPr>
        <w:t>202</w:t>
      </w:r>
      <w:r w:rsidR="00EA79C8" w:rsidRPr="00A975B9">
        <w:rPr>
          <w:bCs/>
          <w:szCs w:val="28"/>
        </w:rPr>
        <w:t>5</w:t>
      </w:r>
      <w:r w:rsidRPr="00A975B9">
        <w:rPr>
          <w:bCs/>
          <w:szCs w:val="28"/>
        </w:rPr>
        <w:t xml:space="preserve"> год прогнозируется  и</w:t>
      </w:r>
      <w:r w:rsidRPr="00A975B9">
        <w:rPr>
          <w:bCs/>
          <w:szCs w:val="28"/>
        </w:rPr>
        <w:t>с</w:t>
      </w:r>
      <w:r w:rsidRPr="00A975B9">
        <w:rPr>
          <w:bCs/>
          <w:szCs w:val="28"/>
        </w:rPr>
        <w:t>ходя из его ожидаемого исполнения за 20</w:t>
      </w:r>
      <w:r w:rsidR="00734F7F" w:rsidRPr="00A975B9">
        <w:rPr>
          <w:bCs/>
          <w:szCs w:val="28"/>
        </w:rPr>
        <w:t>2</w:t>
      </w:r>
      <w:r w:rsidR="00EA79C8" w:rsidRPr="00A975B9">
        <w:rPr>
          <w:bCs/>
          <w:szCs w:val="28"/>
        </w:rPr>
        <w:t>4</w:t>
      </w:r>
      <w:r w:rsidRPr="00A975B9">
        <w:rPr>
          <w:bCs/>
          <w:szCs w:val="28"/>
        </w:rPr>
        <w:t xml:space="preserve"> год, объем поступлений налога пр</w:t>
      </w:r>
      <w:r w:rsidRPr="00A975B9">
        <w:rPr>
          <w:bCs/>
          <w:szCs w:val="28"/>
        </w:rPr>
        <w:t>о</w:t>
      </w:r>
      <w:r w:rsidRPr="00A975B9">
        <w:rPr>
          <w:bCs/>
          <w:szCs w:val="28"/>
        </w:rPr>
        <w:t xml:space="preserve">гнозируется в сумме </w:t>
      </w:r>
      <w:r w:rsidR="00FD71EC" w:rsidRPr="00A975B9">
        <w:rPr>
          <w:bCs/>
          <w:szCs w:val="28"/>
        </w:rPr>
        <w:t xml:space="preserve">59 000,00 </w:t>
      </w:r>
      <w:r w:rsidRPr="00A975B9">
        <w:rPr>
          <w:bCs/>
          <w:szCs w:val="28"/>
        </w:rPr>
        <w:t xml:space="preserve">руб. Норматив зачисления в  бюджет поселения земельного налога составляет </w:t>
      </w:r>
      <w:r w:rsidR="00FD71EC" w:rsidRPr="00A975B9">
        <w:rPr>
          <w:bCs/>
          <w:szCs w:val="28"/>
        </w:rPr>
        <w:t xml:space="preserve">100,00 </w:t>
      </w:r>
      <w:r w:rsidR="003B468C" w:rsidRPr="00A975B9">
        <w:rPr>
          <w:bCs/>
          <w:szCs w:val="28"/>
        </w:rPr>
        <w:t xml:space="preserve">%. </w:t>
      </w:r>
      <w:r w:rsidRPr="00A975B9">
        <w:rPr>
          <w:bCs/>
          <w:szCs w:val="28"/>
        </w:rPr>
        <w:t xml:space="preserve">Объем поступлений земельного налога  на </w:t>
      </w:r>
      <w:r w:rsidR="002D43D4" w:rsidRPr="00A975B9">
        <w:rPr>
          <w:bCs/>
          <w:szCs w:val="28"/>
        </w:rPr>
        <w:t>202</w:t>
      </w:r>
      <w:r w:rsidR="00EA79C8" w:rsidRPr="00A975B9">
        <w:rPr>
          <w:bCs/>
          <w:szCs w:val="28"/>
        </w:rPr>
        <w:t>6</w:t>
      </w:r>
      <w:r w:rsidRPr="00A975B9">
        <w:rPr>
          <w:bCs/>
          <w:szCs w:val="28"/>
        </w:rPr>
        <w:t xml:space="preserve"> и </w:t>
      </w:r>
      <w:r w:rsidR="002D43D4" w:rsidRPr="00A975B9">
        <w:rPr>
          <w:bCs/>
          <w:szCs w:val="28"/>
        </w:rPr>
        <w:t>202</w:t>
      </w:r>
      <w:r w:rsidR="00EA79C8" w:rsidRPr="00A975B9">
        <w:rPr>
          <w:bCs/>
          <w:szCs w:val="28"/>
        </w:rPr>
        <w:t>7</w:t>
      </w:r>
      <w:r w:rsidRPr="00A975B9">
        <w:rPr>
          <w:bCs/>
          <w:szCs w:val="28"/>
        </w:rPr>
        <w:t xml:space="preserve"> годы прогнозируются в сумме </w:t>
      </w:r>
      <w:r w:rsidR="00FD71EC" w:rsidRPr="00A975B9">
        <w:rPr>
          <w:bCs/>
          <w:szCs w:val="28"/>
        </w:rPr>
        <w:t xml:space="preserve">59 000,00 </w:t>
      </w:r>
      <w:r w:rsidRPr="00A975B9">
        <w:rPr>
          <w:bCs/>
          <w:szCs w:val="28"/>
        </w:rPr>
        <w:t xml:space="preserve">руб. и </w:t>
      </w:r>
      <w:r w:rsidR="00FD71EC" w:rsidRPr="00A975B9">
        <w:rPr>
          <w:bCs/>
          <w:szCs w:val="28"/>
        </w:rPr>
        <w:t xml:space="preserve">59 000,000 </w:t>
      </w:r>
      <w:r w:rsidRPr="00A975B9">
        <w:rPr>
          <w:bCs/>
          <w:szCs w:val="28"/>
        </w:rPr>
        <w:t>руб. соответственно.</w:t>
      </w:r>
      <w:proofErr w:type="gramEnd"/>
    </w:p>
    <w:p w:rsidR="004856E4" w:rsidRPr="00A975B9" w:rsidRDefault="004856E4">
      <w:pPr>
        <w:pStyle w:val="a3"/>
        <w:ind w:firstLine="540"/>
        <w:jc w:val="both"/>
        <w:rPr>
          <w:bCs/>
          <w:szCs w:val="28"/>
        </w:rPr>
      </w:pPr>
      <w:r w:rsidRPr="00A975B9">
        <w:rPr>
          <w:bCs/>
          <w:szCs w:val="28"/>
        </w:rPr>
        <w:t>Поступление в бюджет поселения госпошлины за совершение нотариал</w:t>
      </w:r>
      <w:r w:rsidRPr="00A975B9">
        <w:rPr>
          <w:bCs/>
          <w:szCs w:val="28"/>
        </w:rPr>
        <w:t>ь</w:t>
      </w:r>
      <w:r w:rsidRPr="00A975B9">
        <w:rPr>
          <w:bCs/>
          <w:szCs w:val="28"/>
        </w:rPr>
        <w:t xml:space="preserve">ных действий должностными лицами Администрации </w:t>
      </w:r>
      <w:proofErr w:type="spellStart"/>
      <w:r w:rsidR="00335A8B" w:rsidRPr="00A975B9">
        <w:rPr>
          <w:bCs/>
          <w:szCs w:val="28"/>
        </w:rPr>
        <w:t>Васисского</w:t>
      </w:r>
      <w:proofErr w:type="spellEnd"/>
      <w:r w:rsidRPr="00A975B9">
        <w:rPr>
          <w:bCs/>
          <w:szCs w:val="28"/>
        </w:rPr>
        <w:t xml:space="preserve"> сельского п</w:t>
      </w:r>
      <w:r w:rsidRPr="00A975B9">
        <w:rPr>
          <w:bCs/>
          <w:szCs w:val="28"/>
        </w:rPr>
        <w:t>о</w:t>
      </w:r>
      <w:r w:rsidRPr="00A975B9">
        <w:rPr>
          <w:bCs/>
          <w:szCs w:val="28"/>
        </w:rPr>
        <w:t xml:space="preserve">селения </w:t>
      </w:r>
      <w:r w:rsidR="00992CB9" w:rsidRPr="00A975B9">
        <w:rPr>
          <w:bCs/>
          <w:szCs w:val="28"/>
        </w:rPr>
        <w:t xml:space="preserve">прогнозируется </w:t>
      </w:r>
      <w:r w:rsidR="00992CB9" w:rsidRPr="00A975B9">
        <w:t xml:space="preserve">на </w:t>
      </w:r>
      <w:r w:rsidR="002D43D4" w:rsidRPr="00A975B9">
        <w:t>202</w:t>
      </w:r>
      <w:r w:rsidR="00EA79C8" w:rsidRPr="00A975B9">
        <w:t>5</w:t>
      </w:r>
      <w:r w:rsidR="00992CB9" w:rsidRPr="00A975B9">
        <w:t xml:space="preserve"> год и на плановый период </w:t>
      </w:r>
      <w:r w:rsidR="002D43D4" w:rsidRPr="00A975B9">
        <w:t>202</w:t>
      </w:r>
      <w:r w:rsidR="00EA79C8" w:rsidRPr="00A975B9">
        <w:t>6</w:t>
      </w:r>
      <w:r w:rsidR="00992CB9" w:rsidRPr="00A975B9">
        <w:t xml:space="preserve"> и </w:t>
      </w:r>
      <w:r w:rsidR="002D43D4" w:rsidRPr="00A975B9">
        <w:t>202</w:t>
      </w:r>
      <w:r w:rsidR="00EA79C8" w:rsidRPr="00A975B9">
        <w:t>7</w:t>
      </w:r>
      <w:r w:rsidR="00992CB9" w:rsidRPr="00A975B9">
        <w:t xml:space="preserve"> годов в</w:t>
      </w:r>
      <w:r w:rsidR="00992CB9" w:rsidRPr="00A975B9">
        <w:rPr>
          <w:bCs/>
          <w:szCs w:val="28"/>
        </w:rPr>
        <w:t xml:space="preserve"> сумме </w:t>
      </w:r>
      <w:r w:rsidR="00FD71EC" w:rsidRPr="00A975B9">
        <w:rPr>
          <w:bCs/>
          <w:szCs w:val="28"/>
        </w:rPr>
        <w:t xml:space="preserve">5 000,00 </w:t>
      </w:r>
      <w:r w:rsidRPr="00A975B9">
        <w:rPr>
          <w:bCs/>
          <w:szCs w:val="28"/>
        </w:rPr>
        <w:t>руб.</w:t>
      </w:r>
      <w:r w:rsidR="00992CB9" w:rsidRPr="00A975B9">
        <w:rPr>
          <w:bCs/>
          <w:szCs w:val="28"/>
        </w:rPr>
        <w:t>,</w:t>
      </w:r>
      <w:r w:rsidR="00CA4560" w:rsidRPr="00A975B9">
        <w:rPr>
          <w:bCs/>
          <w:szCs w:val="28"/>
        </w:rPr>
        <w:t xml:space="preserve"> </w:t>
      </w:r>
      <w:r w:rsidR="00992CB9" w:rsidRPr="00A975B9">
        <w:rPr>
          <w:bCs/>
          <w:szCs w:val="28"/>
        </w:rPr>
        <w:t>ежегодно</w:t>
      </w:r>
      <w:r w:rsidRPr="00A975B9">
        <w:rPr>
          <w:bCs/>
          <w:szCs w:val="28"/>
        </w:rPr>
        <w:t>.</w:t>
      </w:r>
    </w:p>
    <w:p w:rsidR="004856E4" w:rsidRPr="00A975B9" w:rsidRDefault="004856E4">
      <w:pPr>
        <w:pStyle w:val="a3"/>
        <w:ind w:firstLine="540"/>
        <w:jc w:val="both"/>
        <w:rPr>
          <w:szCs w:val="28"/>
        </w:rPr>
      </w:pPr>
      <w:r w:rsidRPr="00A975B9">
        <w:rPr>
          <w:szCs w:val="28"/>
        </w:rPr>
        <w:t xml:space="preserve">В проекте бюджета поселения предусмотрены безвозмездные поступления. Общий объем безвозмездных поступлений  составляет в </w:t>
      </w:r>
      <w:r w:rsidR="002D43D4" w:rsidRPr="00A975B9">
        <w:rPr>
          <w:szCs w:val="28"/>
        </w:rPr>
        <w:t>202</w:t>
      </w:r>
      <w:r w:rsidR="00934503" w:rsidRPr="00A975B9">
        <w:rPr>
          <w:szCs w:val="28"/>
        </w:rPr>
        <w:t>5</w:t>
      </w:r>
      <w:r w:rsidRPr="00A975B9">
        <w:rPr>
          <w:szCs w:val="28"/>
        </w:rPr>
        <w:t xml:space="preserve"> году –  </w:t>
      </w:r>
      <w:r w:rsidR="00FD71EC" w:rsidRPr="00A975B9">
        <w:rPr>
          <w:bCs/>
          <w:szCs w:val="28"/>
        </w:rPr>
        <w:t xml:space="preserve">2 540 225,08 </w:t>
      </w:r>
      <w:r w:rsidRPr="00A975B9">
        <w:rPr>
          <w:szCs w:val="28"/>
        </w:rPr>
        <w:t xml:space="preserve">руб., в </w:t>
      </w:r>
      <w:r w:rsidR="002D43D4" w:rsidRPr="00A975B9">
        <w:rPr>
          <w:szCs w:val="28"/>
        </w:rPr>
        <w:t>202</w:t>
      </w:r>
      <w:r w:rsidR="00934503" w:rsidRPr="00A975B9">
        <w:rPr>
          <w:szCs w:val="28"/>
        </w:rPr>
        <w:t>6</w:t>
      </w:r>
      <w:r w:rsidRPr="00A975B9">
        <w:rPr>
          <w:szCs w:val="28"/>
        </w:rPr>
        <w:t xml:space="preserve"> году – </w:t>
      </w:r>
      <w:r w:rsidR="00FD71EC" w:rsidRPr="00A975B9">
        <w:rPr>
          <w:szCs w:val="28"/>
        </w:rPr>
        <w:t xml:space="preserve">1 964 270,61 </w:t>
      </w:r>
      <w:r w:rsidRPr="00A975B9">
        <w:rPr>
          <w:szCs w:val="28"/>
        </w:rPr>
        <w:t xml:space="preserve">руб., в </w:t>
      </w:r>
      <w:r w:rsidR="002D43D4" w:rsidRPr="00A975B9">
        <w:rPr>
          <w:szCs w:val="28"/>
        </w:rPr>
        <w:t>202</w:t>
      </w:r>
      <w:r w:rsidR="00934503" w:rsidRPr="00A975B9">
        <w:rPr>
          <w:szCs w:val="28"/>
        </w:rPr>
        <w:t>7</w:t>
      </w:r>
      <w:r w:rsidRPr="00A975B9">
        <w:rPr>
          <w:szCs w:val="28"/>
        </w:rPr>
        <w:t xml:space="preserve"> году – </w:t>
      </w:r>
      <w:r w:rsidR="00FD71EC" w:rsidRPr="00A975B9">
        <w:rPr>
          <w:szCs w:val="28"/>
        </w:rPr>
        <w:t xml:space="preserve">1 970 012,94 </w:t>
      </w:r>
      <w:r w:rsidRPr="00A975B9">
        <w:rPr>
          <w:szCs w:val="28"/>
        </w:rPr>
        <w:t xml:space="preserve">руб. </w:t>
      </w:r>
    </w:p>
    <w:p w:rsidR="004856E4" w:rsidRPr="00A975B9" w:rsidRDefault="006D698D" w:rsidP="006C2065">
      <w:pPr>
        <w:ind w:firstLine="567"/>
        <w:jc w:val="both"/>
      </w:pPr>
      <w:r w:rsidRPr="00A975B9">
        <w:t>Дотация</w:t>
      </w:r>
      <w:r w:rsidR="004856E4" w:rsidRPr="00A975B9">
        <w:t xml:space="preserve"> на выравнивание уровня бюджетной обеспеченности поселений составит в </w:t>
      </w:r>
      <w:r w:rsidR="002D43D4" w:rsidRPr="00A975B9">
        <w:t>202</w:t>
      </w:r>
      <w:r w:rsidR="00934503" w:rsidRPr="00A975B9">
        <w:t>5</w:t>
      </w:r>
      <w:r w:rsidR="004856E4" w:rsidRPr="00A975B9">
        <w:t xml:space="preserve"> году –  </w:t>
      </w:r>
      <w:r w:rsidR="00FD71EC" w:rsidRPr="00A975B9">
        <w:rPr>
          <w:bCs/>
          <w:szCs w:val="28"/>
        </w:rPr>
        <w:t xml:space="preserve">2 331 242,35 </w:t>
      </w:r>
      <w:r w:rsidR="004856E4" w:rsidRPr="00A975B9">
        <w:t xml:space="preserve">руб., в </w:t>
      </w:r>
      <w:r w:rsidR="002D43D4" w:rsidRPr="00A975B9">
        <w:t>202</w:t>
      </w:r>
      <w:r w:rsidR="00934503" w:rsidRPr="00A975B9">
        <w:t>6</w:t>
      </w:r>
      <w:r w:rsidR="004856E4" w:rsidRPr="00A975B9">
        <w:t xml:space="preserve"> году – </w:t>
      </w:r>
      <w:r w:rsidR="00FD71EC" w:rsidRPr="00A975B9">
        <w:rPr>
          <w:bCs/>
          <w:szCs w:val="28"/>
        </w:rPr>
        <w:t xml:space="preserve">1 873 075,61 </w:t>
      </w:r>
      <w:r w:rsidR="004856E4" w:rsidRPr="00A975B9">
        <w:t xml:space="preserve">руб., в </w:t>
      </w:r>
      <w:r w:rsidR="002D43D4" w:rsidRPr="00A975B9">
        <w:t>202</w:t>
      </w:r>
      <w:r w:rsidR="00671B88" w:rsidRPr="00A975B9">
        <w:t>7</w:t>
      </w:r>
      <w:r w:rsidR="004856E4" w:rsidRPr="00A975B9">
        <w:t xml:space="preserve"> году – </w:t>
      </w:r>
      <w:r w:rsidR="00FD71EC" w:rsidRPr="00A975B9">
        <w:rPr>
          <w:bCs/>
          <w:szCs w:val="28"/>
        </w:rPr>
        <w:t xml:space="preserve">1 875 385,94 </w:t>
      </w:r>
      <w:r w:rsidR="004856E4" w:rsidRPr="00A975B9">
        <w:t xml:space="preserve">руб. </w:t>
      </w:r>
    </w:p>
    <w:p w:rsidR="005A3407" w:rsidRPr="00A975B9" w:rsidRDefault="005A3407" w:rsidP="005A3407">
      <w:pPr>
        <w:ind w:firstLine="567"/>
        <w:jc w:val="both"/>
      </w:pPr>
      <w:proofErr w:type="gramStart"/>
      <w:r w:rsidRPr="00A975B9">
        <w:t>В целях финансового обеспечения расходных обязательств поселения, во</w:t>
      </w:r>
      <w:r w:rsidRPr="00A975B9">
        <w:t>з</w:t>
      </w:r>
      <w:r w:rsidRPr="00A975B9">
        <w:t>никающих при выполнении отдельных государственных полномочий, переда</w:t>
      </w:r>
      <w:r w:rsidRPr="00A975B9">
        <w:t>н</w:t>
      </w:r>
      <w:r w:rsidRPr="00A975B9">
        <w:t>ных для осуществления органам местного самоуправления в установленном п</w:t>
      </w:r>
      <w:r w:rsidRPr="00A975B9">
        <w:t>о</w:t>
      </w:r>
      <w:r w:rsidRPr="00A975B9">
        <w:t>рядке, предусмотрена субвенция на осуществление первичного воинского учета органами местного самоуправления поселений - в 2025году в сумме                           82 927,00</w:t>
      </w:r>
      <w:r w:rsidR="007B7B67">
        <w:t xml:space="preserve"> </w:t>
      </w:r>
      <w:r w:rsidRPr="00A975B9">
        <w:t>руб. и на 2026 и 2027 годы в сумме 91 195,00 руб. и 94 627,00</w:t>
      </w:r>
      <w:r w:rsidR="007B7B67">
        <w:t xml:space="preserve"> </w:t>
      </w:r>
      <w:r w:rsidRPr="00A975B9">
        <w:t>руб. с</w:t>
      </w:r>
      <w:r w:rsidRPr="00A975B9">
        <w:t>о</w:t>
      </w:r>
      <w:r w:rsidRPr="00A975B9">
        <w:t>ответственно.</w:t>
      </w:r>
      <w:proofErr w:type="gramEnd"/>
    </w:p>
    <w:p w:rsidR="006D698D" w:rsidRPr="00A975B9" w:rsidRDefault="004856E4" w:rsidP="00E67AB1">
      <w:pPr>
        <w:ind w:firstLine="567"/>
        <w:jc w:val="both"/>
        <w:rPr>
          <w:szCs w:val="28"/>
        </w:rPr>
      </w:pPr>
      <w:r w:rsidRPr="00A975B9">
        <w:t xml:space="preserve">Межбюджетные </w:t>
      </w:r>
      <w:r w:rsidRPr="00A975B9">
        <w:rPr>
          <w:szCs w:val="28"/>
        </w:rPr>
        <w:t>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</w:t>
      </w:r>
      <w:r w:rsidRPr="00A975B9">
        <w:rPr>
          <w:szCs w:val="28"/>
        </w:rPr>
        <w:t>е</w:t>
      </w:r>
      <w:r w:rsidRPr="00A975B9">
        <w:rPr>
          <w:szCs w:val="28"/>
        </w:rPr>
        <w:t xml:space="preserve">ниями в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4</w:t>
      </w:r>
      <w:r w:rsidR="008B11A9" w:rsidRPr="00A975B9">
        <w:t>год</w:t>
      </w:r>
      <w:r w:rsidR="00254CB4" w:rsidRPr="00A975B9">
        <w:t>у</w:t>
      </w:r>
      <w:r w:rsidR="008B11A9" w:rsidRPr="00A975B9">
        <w:rPr>
          <w:szCs w:val="28"/>
        </w:rPr>
        <w:t xml:space="preserve">составят </w:t>
      </w:r>
      <w:r w:rsidR="005A3407" w:rsidRPr="00A975B9">
        <w:rPr>
          <w:bCs/>
          <w:szCs w:val="28"/>
        </w:rPr>
        <w:t xml:space="preserve">126 055,73 </w:t>
      </w:r>
      <w:r w:rsidRPr="00A975B9">
        <w:rPr>
          <w:szCs w:val="28"/>
        </w:rPr>
        <w:t>руб.</w:t>
      </w:r>
    </w:p>
    <w:p w:rsidR="00CF3D00" w:rsidRPr="00A975B9" w:rsidRDefault="00CF3D00" w:rsidP="006D698D">
      <w:pPr>
        <w:jc w:val="both"/>
      </w:pPr>
    </w:p>
    <w:p w:rsidR="004856E4" w:rsidRPr="00A975B9" w:rsidRDefault="004856E4">
      <w:pPr>
        <w:jc w:val="center"/>
        <w:rPr>
          <w:szCs w:val="28"/>
        </w:rPr>
      </w:pPr>
      <w:r w:rsidRPr="00A975B9">
        <w:rPr>
          <w:szCs w:val="28"/>
        </w:rPr>
        <w:t xml:space="preserve">II. Расходы  бюджета </w:t>
      </w:r>
      <w:proofErr w:type="spellStart"/>
      <w:r w:rsidR="005B4F0E" w:rsidRPr="00A975B9">
        <w:rPr>
          <w:bCs/>
          <w:szCs w:val="28"/>
        </w:rPr>
        <w:t>Васисского</w:t>
      </w:r>
      <w:proofErr w:type="spellEnd"/>
      <w:r w:rsidR="00CA4560" w:rsidRPr="00A975B9">
        <w:rPr>
          <w:bCs/>
          <w:szCs w:val="28"/>
        </w:rPr>
        <w:t xml:space="preserve"> </w:t>
      </w:r>
      <w:r w:rsidRPr="00A975B9">
        <w:rPr>
          <w:szCs w:val="28"/>
        </w:rPr>
        <w:t xml:space="preserve">сельского поселения на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5</w:t>
      </w:r>
      <w:r w:rsidRPr="00A975B9">
        <w:rPr>
          <w:szCs w:val="28"/>
        </w:rPr>
        <w:t xml:space="preserve"> год</w:t>
      </w:r>
    </w:p>
    <w:p w:rsidR="004856E4" w:rsidRPr="00A975B9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A975B9">
        <w:rPr>
          <w:szCs w:val="28"/>
        </w:rPr>
        <w:t xml:space="preserve">и на плановый период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7</w:t>
      </w:r>
      <w:r w:rsidRPr="00A975B9">
        <w:rPr>
          <w:szCs w:val="28"/>
        </w:rPr>
        <w:t xml:space="preserve"> годов</w:t>
      </w:r>
    </w:p>
    <w:p w:rsidR="004856E4" w:rsidRPr="00A975B9" w:rsidRDefault="004856E4">
      <w:pPr>
        <w:jc w:val="center"/>
        <w:rPr>
          <w:szCs w:val="28"/>
        </w:rPr>
      </w:pPr>
    </w:p>
    <w:p w:rsidR="004856E4" w:rsidRPr="00A975B9" w:rsidRDefault="004856E4">
      <w:pPr>
        <w:ind w:firstLine="425"/>
        <w:jc w:val="both"/>
      </w:pPr>
      <w:r w:rsidRPr="00A975B9">
        <w:t>Расходы бюджета сформированы с учетом разграничения расходных полн</w:t>
      </w:r>
      <w:r w:rsidRPr="00A975B9">
        <w:t>о</w:t>
      </w:r>
      <w:r w:rsidRPr="00A975B9">
        <w:t>мочий между уровнями бюджетной системы Российской Федерации в соотве</w:t>
      </w:r>
      <w:r w:rsidRPr="00A975B9">
        <w:t>т</w:t>
      </w:r>
      <w:r w:rsidRPr="00A975B9">
        <w:t>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Pr="00A975B9" w:rsidRDefault="004856E4" w:rsidP="003628B0">
      <w:pPr>
        <w:ind w:firstLine="425"/>
        <w:jc w:val="both"/>
        <w:rPr>
          <w:szCs w:val="28"/>
        </w:rPr>
      </w:pPr>
      <w:r w:rsidRPr="00A975B9">
        <w:rPr>
          <w:szCs w:val="28"/>
        </w:rPr>
        <w:t xml:space="preserve">Общий объем расходов на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5</w:t>
      </w:r>
      <w:r w:rsidRPr="00A975B9">
        <w:rPr>
          <w:szCs w:val="28"/>
        </w:rPr>
        <w:t xml:space="preserve"> год определен в сумме </w:t>
      </w:r>
      <w:r w:rsidR="0087564B" w:rsidRPr="00A975B9">
        <w:rPr>
          <w:bCs/>
          <w:szCs w:val="28"/>
        </w:rPr>
        <w:t xml:space="preserve">3 412 635,08 </w:t>
      </w:r>
      <w:r w:rsidRPr="00A975B9">
        <w:rPr>
          <w:szCs w:val="28"/>
        </w:rPr>
        <w:t xml:space="preserve">руб., что на </w:t>
      </w:r>
      <w:r w:rsidR="0087564B" w:rsidRPr="00A975B9">
        <w:rPr>
          <w:bCs/>
          <w:szCs w:val="28"/>
        </w:rPr>
        <w:t xml:space="preserve">75 188,91 </w:t>
      </w:r>
      <w:r w:rsidRPr="00A975B9">
        <w:rPr>
          <w:szCs w:val="28"/>
        </w:rPr>
        <w:t xml:space="preserve">руб. или </w:t>
      </w:r>
      <w:r w:rsidR="003628B0" w:rsidRPr="00A975B9">
        <w:rPr>
          <w:szCs w:val="28"/>
        </w:rPr>
        <w:t>2,25</w:t>
      </w:r>
      <w:r w:rsidR="0087564B" w:rsidRPr="00A975B9">
        <w:rPr>
          <w:szCs w:val="28"/>
        </w:rPr>
        <w:t xml:space="preserve"> </w:t>
      </w:r>
      <w:r w:rsidRPr="00A975B9">
        <w:rPr>
          <w:szCs w:val="28"/>
        </w:rPr>
        <w:t xml:space="preserve">% </w:t>
      </w:r>
      <w:r w:rsidR="00E80987" w:rsidRPr="00A975B9">
        <w:rPr>
          <w:szCs w:val="28"/>
        </w:rPr>
        <w:t>выше</w:t>
      </w:r>
      <w:r w:rsidRPr="00A975B9">
        <w:rPr>
          <w:szCs w:val="28"/>
        </w:rPr>
        <w:t xml:space="preserve">  объема расходов первоначально принятого бюджета на 20</w:t>
      </w:r>
      <w:r w:rsidR="00797B03" w:rsidRPr="00A975B9">
        <w:rPr>
          <w:szCs w:val="28"/>
        </w:rPr>
        <w:t>2</w:t>
      </w:r>
      <w:r w:rsidR="00F40033" w:rsidRPr="00A975B9">
        <w:rPr>
          <w:szCs w:val="28"/>
        </w:rPr>
        <w:t>4</w:t>
      </w:r>
      <w:r w:rsidRPr="00A975B9">
        <w:rPr>
          <w:szCs w:val="28"/>
        </w:rPr>
        <w:t xml:space="preserve"> год. Общий объем расходов местного бюджета на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6</w:t>
      </w:r>
      <w:r w:rsidRPr="00A975B9">
        <w:rPr>
          <w:szCs w:val="28"/>
        </w:rPr>
        <w:t xml:space="preserve"> год в сумме </w:t>
      </w:r>
      <w:r w:rsidR="003628B0" w:rsidRPr="00A975B9">
        <w:rPr>
          <w:bCs/>
          <w:szCs w:val="28"/>
        </w:rPr>
        <w:t xml:space="preserve">2 820 550,61 </w:t>
      </w:r>
      <w:r w:rsidRPr="00A975B9">
        <w:rPr>
          <w:szCs w:val="28"/>
        </w:rPr>
        <w:t xml:space="preserve">руб., в том числе условно утвержденные расходы в сумме </w:t>
      </w:r>
      <w:r w:rsidR="00E67AB1" w:rsidRPr="00A975B9">
        <w:rPr>
          <w:bCs/>
          <w:szCs w:val="28"/>
        </w:rPr>
        <w:t>68 300,00</w:t>
      </w:r>
      <w:r w:rsidR="003628B0" w:rsidRPr="00A975B9">
        <w:rPr>
          <w:bCs/>
          <w:szCs w:val="28"/>
        </w:rPr>
        <w:t xml:space="preserve"> </w:t>
      </w:r>
      <w:r w:rsidRPr="00A975B9">
        <w:rPr>
          <w:szCs w:val="28"/>
        </w:rPr>
        <w:t xml:space="preserve">руб., и на </w:t>
      </w:r>
      <w:r w:rsidR="002D43D4" w:rsidRPr="00A975B9">
        <w:rPr>
          <w:szCs w:val="28"/>
        </w:rPr>
        <w:t>202</w:t>
      </w:r>
      <w:r w:rsidR="00F40033" w:rsidRPr="00A975B9">
        <w:rPr>
          <w:szCs w:val="28"/>
        </w:rPr>
        <w:t>7</w:t>
      </w:r>
      <w:r w:rsidRPr="00A975B9">
        <w:rPr>
          <w:szCs w:val="28"/>
        </w:rPr>
        <w:t xml:space="preserve"> год в сумме </w:t>
      </w:r>
      <w:r w:rsidR="00E67AB1" w:rsidRPr="00A975B9">
        <w:rPr>
          <w:szCs w:val="28"/>
        </w:rPr>
        <w:t xml:space="preserve">3 020 092,94 </w:t>
      </w:r>
      <w:r w:rsidRPr="00A975B9">
        <w:rPr>
          <w:szCs w:val="28"/>
        </w:rPr>
        <w:t xml:space="preserve">руб., в том числе условно утвержденные расходы в сумме </w:t>
      </w:r>
      <w:r w:rsidR="00E67AB1" w:rsidRPr="00A975B9">
        <w:rPr>
          <w:bCs/>
          <w:szCs w:val="28"/>
        </w:rPr>
        <w:t xml:space="preserve">146 300,00 </w:t>
      </w:r>
      <w:r w:rsidRPr="00A975B9">
        <w:rPr>
          <w:szCs w:val="28"/>
        </w:rPr>
        <w:t>руб.</w:t>
      </w:r>
    </w:p>
    <w:p w:rsidR="004856E4" w:rsidRPr="00A975B9" w:rsidRDefault="004856E4">
      <w:pPr>
        <w:tabs>
          <w:tab w:val="left" w:pos="7265"/>
        </w:tabs>
        <w:ind w:firstLine="540"/>
        <w:jc w:val="both"/>
        <w:rPr>
          <w:szCs w:val="28"/>
        </w:rPr>
      </w:pPr>
      <w:r w:rsidRPr="00A975B9">
        <w:rPr>
          <w:szCs w:val="28"/>
        </w:rPr>
        <w:t>Проект бюджета сформирован на основе программно-целевого</w:t>
      </w:r>
      <w:r w:rsidR="00E67AB1" w:rsidRPr="00A975B9">
        <w:rPr>
          <w:szCs w:val="28"/>
        </w:rPr>
        <w:t xml:space="preserve"> </w:t>
      </w:r>
      <w:r w:rsidRPr="00A975B9">
        <w:rPr>
          <w:szCs w:val="28"/>
        </w:rPr>
        <w:t>метода бюджетного планирования. Предусмотрены расходы на реализацию одной пр</w:t>
      </w:r>
      <w:r w:rsidRPr="00A975B9">
        <w:rPr>
          <w:szCs w:val="28"/>
        </w:rPr>
        <w:t>о</w:t>
      </w:r>
      <w:r w:rsidRPr="00A975B9">
        <w:rPr>
          <w:szCs w:val="28"/>
        </w:rPr>
        <w:t xml:space="preserve">граммы в </w:t>
      </w:r>
      <w:r w:rsidR="002D43D4" w:rsidRPr="00A975B9">
        <w:rPr>
          <w:szCs w:val="28"/>
        </w:rPr>
        <w:t>202</w:t>
      </w:r>
      <w:r w:rsidR="00055280" w:rsidRPr="00A975B9">
        <w:rPr>
          <w:szCs w:val="28"/>
        </w:rPr>
        <w:t>5</w:t>
      </w:r>
      <w:r w:rsidRPr="00A975B9">
        <w:rPr>
          <w:szCs w:val="28"/>
        </w:rPr>
        <w:t xml:space="preserve"> году с объемом финансирования </w:t>
      </w:r>
      <w:r w:rsidR="00E67AB1" w:rsidRPr="00A975B9">
        <w:rPr>
          <w:bCs/>
          <w:szCs w:val="28"/>
        </w:rPr>
        <w:t xml:space="preserve">3 412 635,08 </w:t>
      </w:r>
      <w:r w:rsidRPr="00A975B9">
        <w:rPr>
          <w:szCs w:val="28"/>
        </w:rPr>
        <w:t xml:space="preserve">руб. На реализацию </w:t>
      </w:r>
      <w:r w:rsidRPr="00A975B9">
        <w:rPr>
          <w:szCs w:val="28"/>
        </w:rPr>
        <w:lastRenderedPageBreak/>
        <w:t xml:space="preserve">программы в </w:t>
      </w:r>
      <w:r w:rsidR="002D43D4" w:rsidRPr="00A975B9">
        <w:rPr>
          <w:szCs w:val="28"/>
        </w:rPr>
        <w:t>202</w:t>
      </w:r>
      <w:r w:rsidR="00055280" w:rsidRPr="00A975B9">
        <w:rPr>
          <w:szCs w:val="28"/>
        </w:rPr>
        <w:t>6</w:t>
      </w:r>
      <w:r w:rsidRPr="00A975B9">
        <w:rPr>
          <w:szCs w:val="28"/>
        </w:rPr>
        <w:t xml:space="preserve"> году и в </w:t>
      </w:r>
      <w:r w:rsidR="002D43D4" w:rsidRPr="00A975B9">
        <w:rPr>
          <w:szCs w:val="28"/>
        </w:rPr>
        <w:t>202</w:t>
      </w:r>
      <w:r w:rsidR="00055280" w:rsidRPr="00A975B9">
        <w:rPr>
          <w:szCs w:val="28"/>
        </w:rPr>
        <w:t>7</w:t>
      </w:r>
      <w:r w:rsidRPr="00A975B9">
        <w:rPr>
          <w:szCs w:val="28"/>
        </w:rPr>
        <w:t xml:space="preserve"> году, предусмотрено </w:t>
      </w:r>
      <w:r w:rsidR="00E67AB1" w:rsidRPr="00A975B9">
        <w:rPr>
          <w:bCs/>
          <w:szCs w:val="28"/>
        </w:rPr>
        <w:t xml:space="preserve">2 752 250,61 </w:t>
      </w:r>
      <w:r w:rsidRPr="00A975B9">
        <w:rPr>
          <w:szCs w:val="28"/>
        </w:rPr>
        <w:t>руб. и</w:t>
      </w:r>
      <w:r w:rsidR="00E67AB1" w:rsidRPr="00A975B9">
        <w:rPr>
          <w:szCs w:val="28"/>
        </w:rPr>
        <w:t xml:space="preserve">                        2 873 792,94 </w:t>
      </w:r>
      <w:r w:rsidRPr="00A975B9">
        <w:rPr>
          <w:szCs w:val="28"/>
        </w:rPr>
        <w:t xml:space="preserve">руб. соответственно. </w:t>
      </w:r>
    </w:p>
    <w:p w:rsidR="004856E4" w:rsidRPr="00A975B9" w:rsidRDefault="004856E4" w:rsidP="00445C28">
      <w:pPr>
        <w:pStyle w:val="7"/>
        <w:jc w:val="right"/>
        <w:rPr>
          <w:sz w:val="28"/>
          <w:szCs w:val="28"/>
        </w:rPr>
      </w:pPr>
      <w:r w:rsidRPr="00A975B9">
        <w:rPr>
          <w:sz w:val="28"/>
          <w:szCs w:val="28"/>
        </w:rPr>
        <w:t>Таблица 2 - Структура расходов бюджета сельского поселения</w:t>
      </w:r>
    </w:p>
    <w:p w:rsidR="004856E4" w:rsidRPr="00A975B9" w:rsidRDefault="004856E4">
      <w:pPr>
        <w:jc w:val="right"/>
      </w:pPr>
      <w:r w:rsidRPr="00A975B9">
        <w:t>руб.</w:t>
      </w:r>
    </w:p>
    <w:p w:rsidR="005473D8" w:rsidRPr="00A975B9" w:rsidRDefault="005473D8">
      <w:pPr>
        <w:ind w:firstLine="567"/>
        <w:jc w:val="both"/>
      </w:pPr>
    </w:p>
    <w:tbl>
      <w:tblPr>
        <w:tblW w:w="103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276"/>
        <w:gridCol w:w="850"/>
        <w:gridCol w:w="1418"/>
        <w:gridCol w:w="721"/>
        <w:gridCol w:w="1263"/>
        <w:gridCol w:w="722"/>
        <w:gridCol w:w="1263"/>
        <w:gridCol w:w="796"/>
      </w:tblGrid>
      <w:tr w:rsidR="00E67AB1" w:rsidRPr="00E67AB1" w:rsidTr="00027D4B">
        <w:trPr>
          <w:trHeight w:val="33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2024 год (перв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начальный)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0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2027 год</w:t>
            </w:r>
          </w:p>
        </w:tc>
      </w:tr>
      <w:tr w:rsidR="00E67AB1" w:rsidRPr="00A975B9" w:rsidTr="00027D4B">
        <w:trPr>
          <w:trHeight w:val="33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E67A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67AB1">
              <w:rPr>
                <w:i/>
                <w:i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67AB1">
              <w:rPr>
                <w:i/>
                <w:i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67AB1">
              <w:rPr>
                <w:i/>
                <w:i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67AB1">
              <w:rPr>
                <w:i/>
                <w:iCs/>
                <w:color w:val="000000"/>
                <w:sz w:val="24"/>
                <w:szCs w:val="24"/>
              </w:rPr>
              <w:t>%</w:t>
            </w:r>
          </w:p>
        </w:tc>
      </w:tr>
      <w:tr w:rsidR="00E67AB1" w:rsidRPr="00A975B9" w:rsidTr="00027D4B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Общегосуда</w:t>
            </w:r>
            <w:r w:rsidRPr="00E67AB1">
              <w:rPr>
                <w:color w:val="000000"/>
                <w:sz w:val="24"/>
                <w:szCs w:val="24"/>
              </w:rPr>
              <w:t>р</w:t>
            </w:r>
            <w:r w:rsidRPr="00E67AB1">
              <w:rPr>
                <w:color w:val="000000"/>
                <w:sz w:val="24"/>
                <w:szCs w:val="24"/>
              </w:rPr>
              <w:t>ственные вопросы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2 423 958,82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72,63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2 487 394,89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72,89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1984 655,61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72,11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1914 965,94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66,64</w:t>
            </w:r>
          </w:p>
        </w:tc>
      </w:tr>
      <w:tr w:rsidR="00027D4B" w:rsidRPr="00A975B9" w:rsidTr="00027D4B">
        <w:trPr>
          <w:trHeight w:val="276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7D4B" w:rsidRPr="00A975B9" w:rsidTr="00027D4B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Функциониров</w:t>
            </w:r>
            <w:r w:rsidRPr="00E67AB1">
              <w:rPr>
                <w:color w:val="000000"/>
                <w:sz w:val="24"/>
                <w:szCs w:val="24"/>
              </w:rPr>
              <w:t>а</w:t>
            </w:r>
            <w:r w:rsidRPr="00E67AB1">
              <w:rPr>
                <w:color w:val="000000"/>
                <w:sz w:val="24"/>
                <w:szCs w:val="24"/>
              </w:rPr>
              <w:t>ние высшего должностного л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ца субъекта Ро</w:t>
            </w:r>
            <w:r w:rsidRPr="00E67AB1">
              <w:rPr>
                <w:color w:val="000000"/>
                <w:sz w:val="24"/>
                <w:szCs w:val="24"/>
              </w:rPr>
              <w:t>с</w:t>
            </w:r>
            <w:r w:rsidRPr="00E67AB1">
              <w:rPr>
                <w:color w:val="000000"/>
                <w:sz w:val="24"/>
                <w:szCs w:val="24"/>
              </w:rPr>
              <w:t>сийской Федер</w:t>
            </w:r>
            <w:r w:rsidRPr="00E67AB1">
              <w:rPr>
                <w:color w:val="000000"/>
                <w:sz w:val="24"/>
                <w:szCs w:val="24"/>
              </w:rPr>
              <w:t>а</w:t>
            </w:r>
            <w:r w:rsidRPr="00E67AB1">
              <w:rPr>
                <w:color w:val="000000"/>
                <w:sz w:val="24"/>
                <w:szCs w:val="24"/>
              </w:rPr>
              <w:t>ции и муниц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пального образ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605 650,00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303 145,05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605 650,00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22,01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605 650,00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21,07</w:t>
            </w:r>
          </w:p>
        </w:tc>
      </w:tr>
      <w:tr w:rsidR="00027D4B" w:rsidRPr="00A975B9" w:rsidTr="00027D4B">
        <w:trPr>
          <w:trHeight w:val="12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Функциониров</w:t>
            </w:r>
            <w:r w:rsidRPr="00E67AB1">
              <w:rPr>
                <w:color w:val="000000"/>
                <w:sz w:val="24"/>
                <w:szCs w:val="24"/>
              </w:rPr>
              <w:t>а</w:t>
            </w:r>
            <w:r w:rsidRPr="00E67AB1">
              <w:rPr>
                <w:color w:val="000000"/>
                <w:sz w:val="24"/>
                <w:szCs w:val="24"/>
              </w:rPr>
              <w:t>ние Правительства Российской Фед</w:t>
            </w:r>
            <w:r w:rsidRPr="00E67AB1">
              <w:rPr>
                <w:color w:val="000000"/>
                <w:sz w:val="24"/>
                <w:szCs w:val="24"/>
              </w:rPr>
              <w:t>е</w:t>
            </w:r>
            <w:r w:rsidRPr="00E67AB1">
              <w:rPr>
                <w:color w:val="000000"/>
                <w:sz w:val="24"/>
                <w:szCs w:val="24"/>
              </w:rPr>
              <w:t>рации, высших исполнительных органов госуда</w:t>
            </w:r>
            <w:r w:rsidRPr="00E67AB1">
              <w:rPr>
                <w:color w:val="000000"/>
                <w:sz w:val="24"/>
                <w:szCs w:val="24"/>
              </w:rPr>
              <w:t>р</w:t>
            </w:r>
            <w:r w:rsidRPr="00E67AB1">
              <w:rPr>
                <w:color w:val="000000"/>
                <w:sz w:val="24"/>
                <w:szCs w:val="24"/>
              </w:rPr>
              <w:t>ственной власти субъектов Росси</w:t>
            </w:r>
            <w:r w:rsidRPr="00E67AB1">
              <w:rPr>
                <w:color w:val="000000"/>
                <w:sz w:val="24"/>
                <w:szCs w:val="24"/>
              </w:rPr>
              <w:t>й</w:t>
            </w:r>
            <w:r w:rsidRPr="00E67AB1">
              <w:rPr>
                <w:color w:val="000000"/>
                <w:sz w:val="24"/>
                <w:szCs w:val="24"/>
              </w:rPr>
              <w:t>ской Федерации, местных админ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1 267 547,82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1 732 683,84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50,77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1158 355,61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42,09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1078 875,94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37,54</w:t>
            </w:r>
          </w:p>
        </w:tc>
      </w:tr>
      <w:tr w:rsidR="00027D4B" w:rsidRPr="00A975B9" w:rsidTr="00027D4B">
        <w:trPr>
          <w:trHeight w:val="9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Обеспечение де</w:t>
            </w:r>
            <w:r w:rsidRPr="00E67AB1">
              <w:rPr>
                <w:color w:val="000000"/>
                <w:sz w:val="24"/>
                <w:szCs w:val="24"/>
              </w:rPr>
              <w:t>я</w:t>
            </w:r>
            <w:r w:rsidRPr="00E67AB1">
              <w:rPr>
                <w:color w:val="000000"/>
                <w:sz w:val="24"/>
                <w:szCs w:val="24"/>
              </w:rPr>
              <w:t>тельности фина</w:t>
            </w:r>
            <w:r w:rsidRPr="00E67AB1">
              <w:rPr>
                <w:color w:val="000000"/>
                <w:sz w:val="24"/>
                <w:szCs w:val="24"/>
              </w:rPr>
              <w:t>н</w:t>
            </w:r>
            <w:r w:rsidRPr="00E67AB1">
              <w:rPr>
                <w:color w:val="000000"/>
                <w:sz w:val="24"/>
                <w:szCs w:val="24"/>
              </w:rPr>
              <w:t>совых, налоговых и таможенных органов и органов финансового (ф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356 281,00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426 566,00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Другие общегос</w:t>
            </w:r>
            <w:r w:rsidRPr="00E67AB1">
              <w:rPr>
                <w:color w:val="000000"/>
                <w:sz w:val="24"/>
                <w:szCs w:val="24"/>
              </w:rPr>
              <w:t>у</w:t>
            </w:r>
            <w:r w:rsidRPr="00E67AB1">
              <w:rPr>
                <w:color w:val="000000"/>
                <w:sz w:val="24"/>
                <w:szCs w:val="24"/>
              </w:rPr>
              <w:t>дарственные в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189 480,00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215 650,00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7,84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225 440,00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7,84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82 927,00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2,43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91 195,00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3,31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94 627,00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3,29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82 927,00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2,43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91 195,00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3,31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94 627,00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3,29</w:t>
            </w:r>
          </w:p>
        </w:tc>
      </w:tr>
      <w:tr w:rsidR="00E67AB1" w:rsidRPr="00A975B9" w:rsidTr="00027D4B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Национальная бе</w:t>
            </w:r>
            <w:r w:rsidRPr="00E67AB1">
              <w:rPr>
                <w:color w:val="000000"/>
                <w:sz w:val="24"/>
                <w:szCs w:val="24"/>
              </w:rPr>
              <w:t>з</w:t>
            </w:r>
            <w:r w:rsidRPr="00E67AB1">
              <w:rPr>
                <w:color w:val="000000"/>
                <w:sz w:val="24"/>
                <w:szCs w:val="24"/>
              </w:rPr>
              <w:t>опасность и пр</w:t>
            </w:r>
            <w:r w:rsidRPr="00E67AB1">
              <w:rPr>
                <w:color w:val="000000"/>
                <w:sz w:val="24"/>
                <w:szCs w:val="24"/>
              </w:rPr>
              <w:t>а</w:t>
            </w:r>
            <w:r w:rsidRPr="00E67AB1">
              <w:rPr>
                <w:color w:val="000000"/>
                <w:sz w:val="24"/>
                <w:szCs w:val="24"/>
              </w:rPr>
              <w:t>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lastRenderedPageBreak/>
              <w:t>Обеспечение п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жарной безопасн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868 959,21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796 959,21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23,35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676 400,00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24,58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864 200,00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30,07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Дорожное хозя</w:t>
            </w:r>
            <w:r w:rsidRPr="00E67AB1">
              <w:rPr>
                <w:color w:val="000000"/>
                <w:sz w:val="24"/>
                <w:szCs w:val="24"/>
              </w:rPr>
              <w:t>й</w:t>
            </w:r>
            <w:r w:rsidRPr="00E67AB1">
              <w:rPr>
                <w:color w:val="000000"/>
                <w:sz w:val="24"/>
                <w:szCs w:val="24"/>
              </w:rPr>
              <w:t>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868 959,21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796 959,21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23,35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676 400,00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24,58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864 200,00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30,07</w:t>
            </w:r>
          </w:p>
        </w:tc>
      </w:tr>
      <w:tr w:rsidR="00027D4B" w:rsidRPr="00A975B9" w:rsidTr="00027D4B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Другие вопросы в области наци</w:t>
            </w:r>
            <w:r w:rsidRPr="00E67AB1">
              <w:rPr>
                <w:color w:val="000000"/>
                <w:sz w:val="24"/>
                <w:szCs w:val="24"/>
              </w:rPr>
              <w:t>о</w:t>
            </w:r>
            <w:r w:rsidRPr="00E67AB1">
              <w:rPr>
                <w:color w:val="000000"/>
                <w:sz w:val="24"/>
                <w:szCs w:val="24"/>
              </w:rPr>
              <w:t>нальной эконом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28 258,38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27 896,52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28 258,38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27 896,52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Молодежная пол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тика и оздоровл</w:t>
            </w:r>
            <w:r w:rsidRPr="00E67AB1">
              <w:rPr>
                <w:color w:val="000000"/>
                <w:sz w:val="24"/>
                <w:szCs w:val="24"/>
              </w:rPr>
              <w:t>е</w:t>
            </w:r>
            <w:r w:rsidRPr="00E67AB1">
              <w:rPr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Культура, кинем</w:t>
            </w:r>
            <w:r w:rsidRPr="00E67AB1">
              <w:rPr>
                <w:color w:val="000000"/>
                <w:sz w:val="24"/>
                <w:szCs w:val="24"/>
              </w:rPr>
              <w:t>а</w:t>
            </w:r>
            <w:r w:rsidRPr="00E67AB1">
              <w:rPr>
                <w:color w:val="000000"/>
                <w:sz w:val="24"/>
                <w:szCs w:val="24"/>
              </w:rPr>
              <w:t xml:space="preserve">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Социальная пол</w:t>
            </w:r>
            <w:r w:rsidRPr="00E67AB1">
              <w:rPr>
                <w:color w:val="000000"/>
                <w:sz w:val="24"/>
                <w:szCs w:val="24"/>
              </w:rPr>
              <w:t>и</w:t>
            </w:r>
            <w:r w:rsidRPr="00E67AB1">
              <w:rPr>
                <w:color w:val="000000"/>
                <w:sz w:val="24"/>
                <w:szCs w:val="24"/>
              </w:rPr>
              <w:t>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16 269,76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17 457,46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Пенсионное обе</w:t>
            </w:r>
            <w:r w:rsidRPr="00E67AB1">
              <w:rPr>
                <w:color w:val="000000"/>
                <w:sz w:val="24"/>
                <w:szCs w:val="24"/>
              </w:rPr>
              <w:t>с</w:t>
            </w:r>
            <w:r w:rsidRPr="00E67AB1">
              <w:rPr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16 269,76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17 457,46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0,51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E67AB1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Физическая кул</w:t>
            </w:r>
            <w:r w:rsidRPr="00E67AB1">
              <w:rPr>
                <w:color w:val="000000"/>
                <w:sz w:val="24"/>
                <w:szCs w:val="24"/>
              </w:rPr>
              <w:t>ь</w:t>
            </w:r>
            <w:r w:rsidRPr="00E67AB1">
              <w:rPr>
                <w:color w:val="000000"/>
                <w:sz w:val="24"/>
                <w:szCs w:val="24"/>
              </w:rPr>
              <w:t>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-</w:t>
            </w:r>
          </w:p>
        </w:tc>
      </w:tr>
      <w:tr w:rsidR="00027D4B" w:rsidRPr="00A975B9" w:rsidTr="00027D4B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7AB1" w:rsidRPr="00E67AB1" w:rsidRDefault="00E67AB1" w:rsidP="00E67AB1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3337446,17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3412635,08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2752250,61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2873792,94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AB1" w:rsidRPr="00E67AB1" w:rsidRDefault="00E67AB1" w:rsidP="00027D4B">
            <w:pPr>
              <w:ind w:left="-93" w:right="-108"/>
              <w:jc w:val="center"/>
              <w:rPr>
                <w:color w:val="000000"/>
                <w:sz w:val="24"/>
                <w:szCs w:val="24"/>
              </w:rPr>
            </w:pPr>
            <w:r w:rsidRPr="00E67AB1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:rsidR="004856E4" w:rsidRPr="00A975B9" w:rsidRDefault="004856E4">
      <w:pPr>
        <w:ind w:firstLine="567"/>
        <w:jc w:val="both"/>
      </w:pPr>
      <w:r w:rsidRPr="00A975B9">
        <w:t>Основную долю расходов к общему объему расходов на очередные фина</w:t>
      </w:r>
      <w:r w:rsidRPr="00A975B9">
        <w:t>н</w:t>
      </w:r>
      <w:r w:rsidRPr="00A975B9">
        <w:t>совые года составляют расходы:</w:t>
      </w:r>
    </w:p>
    <w:p w:rsidR="004856E4" w:rsidRPr="00A975B9" w:rsidRDefault="004856E4">
      <w:pPr>
        <w:ind w:firstLine="567"/>
        <w:jc w:val="both"/>
      </w:pPr>
      <w:r w:rsidRPr="00A975B9">
        <w:t xml:space="preserve">- на функционирование органов местного самоуправления на </w:t>
      </w:r>
      <w:r w:rsidR="002D43D4" w:rsidRPr="00A975B9">
        <w:t>202</w:t>
      </w:r>
      <w:r w:rsidR="008679DB" w:rsidRPr="00A975B9">
        <w:t>5</w:t>
      </w:r>
      <w:r w:rsidRPr="00A975B9">
        <w:t xml:space="preserve"> год – </w:t>
      </w:r>
      <w:r w:rsidR="00027D4B" w:rsidRPr="00A975B9">
        <w:rPr>
          <w:bCs/>
          <w:szCs w:val="28"/>
        </w:rPr>
        <w:t>72,89</w:t>
      </w:r>
      <w:r w:rsidRPr="00A975B9">
        <w:t xml:space="preserve">%, на </w:t>
      </w:r>
      <w:r w:rsidR="00074DFA" w:rsidRPr="00A975B9">
        <w:rPr>
          <w:bCs/>
          <w:szCs w:val="28"/>
        </w:rPr>
        <w:t>202</w:t>
      </w:r>
      <w:r w:rsidR="008679DB" w:rsidRPr="00A975B9">
        <w:rPr>
          <w:bCs/>
          <w:szCs w:val="28"/>
        </w:rPr>
        <w:t>6</w:t>
      </w:r>
      <w:r w:rsidRPr="00A975B9">
        <w:t xml:space="preserve"> год – </w:t>
      </w:r>
      <w:r w:rsidR="00027D4B" w:rsidRPr="00A975B9">
        <w:t>72,11</w:t>
      </w:r>
      <w:r w:rsidR="00027D4B" w:rsidRPr="00A975B9">
        <w:rPr>
          <w:bCs/>
          <w:szCs w:val="28"/>
        </w:rPr>
        <w:t xml:space="preserve"> </w:t>
      </w:r>
      <w:r w:rsidRPr="00A975B9">
        <w:t xml:space="preserve">% и на </w:t>
      </w:r>
      <w:r w:rsidR="002D43D4" w:rsidRPr="00A975B9">
        <w:t>202</w:t>
      </w:r>
      <w:r w:rsidR="008679DB" w:rsidRPr="00A975B9">
        <w:t>7</w:t>
      </w:r>
      <w:r w:rsidRPr="00A975B9">
        <w:t xml:space="preserve"> год – </w:t>
      </w:r>
      <w:r w:rsidR="00027D4B" w:rsidRPr="00A975B9">
        <w:t>66,64</w:t>
      </w:r>
      <w:r w:rsidR="00027D4B" w:rsidRPr="00A975B9">
        <w:rPr>
          <w:bCs/>
          <w:szCs w:val="28"/>
        </w:rPr>
        <w:t xml:space="preserve"> </w:t>
      </w:r>
      <w:r w:rsidRPr="00A975B9">
        <w:t>%;</w:t>
      </w:r>
    </w:p>
    <w:p w:rsidR="004856E4" w:rsidRPr="00A975B9" w:rsidRDefault="004856E4">
      <w:pPr>
        <w:ind w:firstLine="567"/>
        <w:jc w:val="both"/>
        <w:rPr>
          <w:szCs w:val="28"/>
        </w:rPr>
      </w:pPr>
      <w:r w:rsidRPr="00A975B9">
        <w:rPr>
          <w:szCs w:val="28"/>
        </w:rPr>
        <w:t xml:space="preserve">- на мероприятия в области дорожного хозяйства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5</w:t>
      </w:r>
      <w:r w:rsidRPr="00A975B9">
        <w:rPr>
          <w:szCs w:val="28"/>
        </w:rPr>
        <w:t xml:space="preserve"> год – </w:t>
      </w:r>
      <w:r w:rsidR="00027D4B" w:rsidRPr="00A975B9">
        <w:rPr>
          <w:bCs/>
          <w:szCs w:val="28"/>
        </w:rPr>
        <w:t xml:space="preserve">23,35 </w:t>
      </w:r>
      <w:r w:rsidRPr="00A975B9">
        <w:rPr>
          <w:szCs w:val="28"/>
        </w:rPr>
        <w:t xml:space="preserve">%,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6</w:t>
      </w:r>
      <w:r w:rsidRPr="00A975B9">
        <w:rPr>
          <w:szCs w:val="28"/>
        </w:rPr>
        <w:t xml:space="preserve"> год – </w:t>
      </w:r>
      <w:r w:rsidR="00027D4B" w:rsidRPr="00A975B9">
        <w:rPr>
          <w:bCs/>
          <w:szCs w:val="28"/>
        </w:rPr>
        <w:t>24,58</w:t>
      </w:r>
      <w:r w:rsidRPr="00A975B9">
        <w:rPr>
          <w:szCs w:val="28"/>
        </w:rPr>
        <w:t xml:space="preserve">%,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7</w:t>
      </w:r>
      <w:r w:rsidRPr="00A975B9">
        <w:rPr>
          <w:szCs w:val="28"/>
        </w:rPr>
        <w:t xml:space="preserve"> год – </w:t>
      </w:r>
      <w:r w:rsidR="00027D4B" w:rsidRPr="00A975B9">
        <w:rPr>
          <w:bCs/>
          <w:szCs w:val="28"/>
        </w:rPr>
        <w:t>30,07</w:t>
      </w:r>
      <w:r w:rsidRPr="00A975B9">
        <w:rPr>
          <w:szCs w:val="28"/>
        </w:rPr>
        <w:t>%.</w:t>
      </w:r>
    </w:p>
    <w:p w:rsidR="004856E4" w:rsidRPr="00A975B9" w:rsidRDefault="004856E4">
      <w:pPr>
        <w:pStyle w:val="a3"/>
        <w:ind w:firstLine="540"/>
        <w:jc w:val="both"/>
        <w:rPr>
          <w:szCs w:val="28"/>
        </w:rPr>
      </w:pPr>
      <w:r w:rsidRPr="00A975B9">
        <w:rPr>
          <w:szCs w:val="28"/>
        </w:rPr>
        <w:t xml:space="preserve">Формирование расходной части  бюджета </w:t>
      </w:r>
      <w:proofErr w:type="spellStart"/>
      <w:r w:rsidR="00074DFA" w:rsidRPr="00A975B9">
        <w:rPr>
          <w:bCs/>
          <w:szCs w:val="28"/>
        </w:rPr>
        <w:t>Васисского</w:t>
      </w:r>
      <w:proofErr w:type="spellEnd"/>
      <w:r w:rsidR="00CA4560" w:rsidRPr="00A975B9">
        <w:rPr>
          <w:bCs/>
          <w:szCs w:val="28"/>
        </w:rPr>
        <w:t xml:space="preserve"> </w:t>
      </w:r>
      <w:r w:rsidRPr="00A975B9">
        <w:rPr>
          <w:szCs w:val="28"/>
        </w:rPr>
        <w:t xml:space="preserve">сельского поселения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5</w:t>
      </w:r>
      <w:r w:rsidRPr="00A975B9">
        <w:rPr>
          <w:szCs w:val="28"/>
        </w:rPr>
        <w:t xml:space="preserve"> год и плановый период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6</w:t>
      </w:r>
      <w:r w:rsidRPr="00A975B9">
        <w:rPr>
          <w:szCs w:val="28"/>
        </w:rPr>
        <w:t xml:space="preserve"> и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7</w:t>
      </w:r>
      <w:r w:rsidRPr="00A975B9">
        <w:rPr>
          <w:szCs w:val="28"/>
        </w:rPr>
        <w:t xml:space="preserve"> год</w:t>
      </w:r>
      <w:r w:rsidR="00BF62D6" w:rsidRPr="00A975B9">
        <w:rPr>
          <w:szCs w:val="28"/>
        </w:rPr>
        <w:t>ов</w:t>
      </w:r>
      <w:r w:rsidRPr="00A975B9">
        <w:rPr>
          <w:szCs w:val="28"/>
        </w:rPr>
        <w:t xml:space="preserve"> производилось в целях обе</w:t>
      </w:r>
      <w:r w:rsidRPr="00A975B9">
        <w:rPr>
          <w:szCs w:val="28"/>
        </w:rPr>
        <w:t>с</w:t>
      </w:r>
      <w:r w:rsidRPr="00A975B9">
        <w:rPr>
          <w:szCs w:val="28"/>
        </w:rPr>
        <w:t xml:space="preserve">печения выполнения действующих расходных обязательств. </w:t>
      </w:r>
    </w:p>
    <w:p w:rsidR="007D0BD9" w:rsidRPr="00A975B9" w:rsidRDefault="007D0BD9">
      <w:pPr>
        <w:pStyle w:val="a3"/>
        <w:spacing w:line="288" w:lineRule="auto"/>
        <w:rPr>
          <w:szCs w:val="28"/>
        </w:rPr>
      </w:pPr>
    </w:p>
    <w:p w:rsidR="004856E4" w:rsidRPr="00A975B9" w:rsidRDefault="004856E4">
      <w:pPr>
        <w:pStyle w:val="a3"/>
        <w:spacing w:line="288" w:lineRule="auto"/>
        <w:rPr>
          <w:szCs w:val="28"/>
        </w:rPr>
      </w:pPr>
      <w:r w:rsidRPr="00A975B9">
        <w:rPr>
          <w:szCs w:val="28"/>
        </w:rPr>
        <w:t>Общегосударственные вопросы</w:t>
      </w:r>
    </w:p>
    <w:p w:rsidR="004856E4" w:rsidRPr="00A975B9" w:rsidRDefault="004856E4">
      <w:pPr>
        <w:autoSpaceDE w:val="0"/>
        <w:autoSpaceDN w:val="0"/>
        <w:adjustRightInd w:val="0"/>
        <w:ind w:firstLine="700"/>
        <w:jc w:val="both"/>
      </w:pPr>
      <w:r w:rsidRPr="00A975B9">
        <w:t xml:space="preserve">По разделу 0100 «Общегосударственные вопросы» учтены </w:t>
      </w:r>
      <w:r w:rsidRPr="00A975B9">
        <w:rPr>
          <w:szCs w:val="28"/>
        </w:rPr>
        <w:t>бюджетные а</w:t>
      </w:r>
      <w:r w:rsidRPr="00A975B9">
        <w:rPr>
          <w:szCs w:val="28"/>
        </w:rPr>
        <w:t>с</w:t>
      </w:r>
      <w:r w:rsidRPr="00A975B9">
        <w:rPr>
          <w:szCs w:val="28"/>
        </w:rPr>
        <w:t>сигнования</w:t>
      </w:r>
      <w:r w:rsidRPr="00A975B9">
        <w:t xml:space="preserve"> на обеспечение функционирования органов  власти поселения в </w:t>
      </w:r>
      <w:r w:rsidR="002D43D4" w:rsidRPr="00A975B9">
        <w:t>202</w:t>
      </w:r>
      <w:r w:rsidR="008679DB" w:rsidRPr="00A975B9">
        <w:t>5</w:t>
      </w:r>
      <w:r w:rsidRPr="00A975B9">
        <w:t xml:space="preserve"> году в размере</w:t>
      </w:r>
      <w:r w:rsidR="007B7B67">
        <w:t xml:space="preserve"> </w:t>
      </w:r>
      <w:r w:rsidR="00027D4B" w:rsidRPr="00A975B9">
        <w:rPr>
          <w:bCs/>
          <w:szCs w:val="28"/>
        </w:rPr>
        <w:t xml:space="preserve">2 487 394,89 </w:t>
      </w:r>
      <w:r w:rsidRPr="00A975B9">
        <w:t xml:space="preserve">руб., в </w:t>
      </w:r>
      <w:r w:rsidR="002D43D4" w:rsidRPr="00A975B9">
        <w:t>202</w:t>
      </w:r>
      <w:r w:rsidR="008679DB" w:rsidRPr="00A975B9">
        <w:t>6</w:t>
      </w:r>
      <w:r w:rsidRPr="00A975B9">
        <w:t xml:space="preserve"> году – </w:t>
      </w:r>
      <w:r w:rsidR="00027D4B" w:rsidRPr="00A975B9">
        <w:t>1 984 655,61</w:t>
      </w:r>
      <w:r w:rsidR="00027D4B" w:rsidRPr="00A975B9">
        <w:rPr>
          <w:bCs/>
          <w:szCs w:val="28"/>
        </w:rPr>
        <w:t xml:space="preserve"> </w:t>
      </w:r>
      <w:r w:rsidRPr="00A975B9">
        <w:t xml:space="preserve">руб., в </w:t>
      </w:r>
      <w:r w:rsidR="002D43D4" w:rsidRPr="00A975B9">
        <w:t>202</w:t>
      </w:r>
      <w:r w:rsidR="008679DB" w:rsidRPr="00A975B9">
        <w:t>7</w:t>
      </w:r>
      <w:r w:rsidRPr="00A975B9">
        <w:t xml:space="preserve"> году –</w:t>
      </w:r>
      <w:r w:rsidR="00027D4B" w:rsidRPr="00A975B9">
        <w:t>1 914 965,64</w:t>
      </w:r>
      <w:r w:rsidR="00027D4B" w:rsidRPr="00A975B9">
        <w:rPr>
          <w:bCs/>
          <w:szCs w:val="28"/>
        </w:rPr>
        <w:t xml:space="preserve"> </w:t>
      </w:r>
      <w:r w:rsidRPr="00A975B9">
        <w:t>руб.</w:t>
      </w:r>
    </w:p>
    <w:p w:rsidR="004F3EA0" w:rsidRPr="00A975B9" w:rsidRDefault="004F3EA0" w:rsidP="004F3EA0">
      <w:pPr>
        <w:autoSpaceDE w:val="0"/>
        <w:autoSpaceDN w:val="0"/>
        <w:adjustRightInd w:val="0"/>
        <w:ind w:firstLine="700"/>
        <w:jc w:val="both"/>
      </w:pPr>
      <w:r w:rsidRPr="00A975B9">
        <w:lastRenderedPageBreak/>
        <w:t>Предусмотрены межбюджетные трансферты  на осуществление части по</w:t>
      </w:r>
      <w:r w:rsidRPr="00A975B9">
        <w:t>л</w:t>
      </w:r>
      <w:r w:rsidRPr="00A975B9">
        <w:t xml:space="preserve">номочий в соответствии с заключенными соглашениями в  </w:t>
      </w:r>
      <w:r w:rsidR="002D43D4" w:rsidRPr="00A975B9">
        <w:t>202</w:t>
      </w:r>
      <w:r w:rsidR="008679DB" w:rsidRPr="00A975B9">
        <w:t>5</w:t>
      </w:r>
      <w:r w:rsidRPr="00A975B9">
        <w:t xml:space="preserve"> году в размере </w:t>
      </w:r>
      <w:r w:rsidR="00A975B9" w:rsidRPr="00A975B9">
        <w:rPr>
          <w:bCs/>
          <w:szCs w:val="28"/>
        </w:rPr>
        <w:t>426 566,00</w:t>
      </w:r>
      <w:r w:rsidR="00027D4B" w:rsidRPr="00A975B9">
        <w:rPr>
          <w:bCs/>
          <w:szCs w:val="28"/>
        </w:rPr>
        <w:t xml:space="preserve"> </w:t>
      </w:r>
      <w:r w:rsidRPr="00A975B9">
        <w:t>руб</w:t>
      </w:r>
      <w:r w:rsidR="004D41A8" w:rsidRPr="00A975B9">
        <w:t>.</w:t>
      </w:r>
      <w:r w:rsidR="00254CB4" w:rsidRPr="00A975B9">
        <w:t xml:space="preserve">, в </w:t>
      </w:r>
      <w:r w:rsidR="002D43D4" w:rsidRPr="00A975B9">
        <w:t>202</w:t>
      </w:r>
      <w:r w:rsidR="008679DB" w:rsidRPr="00A975B9">
        <w:t>6</w:t>
      </w:r>
      <w:r w:rsidR="00B62C26" w:rsidRPr="00A975B9">
        <w:t>-202</w:t>
      </w:r>
      <w:r w:rsidR="008679DB" w:rsidRPr="00A975B9">
        <w:t>7</w:t>
      </w:r>
      <w:r w:rsidR="00254CB4" w:rsidRPr="00A975B9">
        <w:t xml:space="preserve"> год</w:t>
      </w:r>
      <w:r w:rsidR="00B62C26" w:rsidRPr="00A975B9">
        <w:t>ах</w:t>
      </w:r>
      <w:r w:rsidR="00254CB4" w:rsidRPr="00A975B9">
        <w:t xml:space="preserve"> – </w:t>
      </w:r>
      <w:r w:rsidR="00A975B9" w:rsidRPr="00A975B9">
        <w:t>0,00</w:t>
      </w:r>
      <w:r w:rsidR="00027D4B" w:rsidRPr="00A975B9">
        <w:t xml:space="preserve"> </w:t>
      </w:r>
      <w:r w:rsidR="00254CB4" w:rsidRPr="00A975B9">
        <w:t>руб.</w:t>
      </w:r>
    </w:p>
    <w:p w:rsidR="004856E4" w:rsidRPr="00A975B9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A975B9">
        <w:t>В соответствии с пунктом 3 статьи 81 Бюджетного кодекса РФ  создан</w:t>
      </w:r>
      <w:r w:rsidRPr="00A975B9">
        <w:rPr>
          <w:szCs w:val="28"/>
        </w:rPr>
        <w:t xml:space="preserve"> р</w:t>
      </w:r>
      <w:r w:rsidRPr="00A975B9">
        <w:rPr>
          <w:szCs w:val="28"/>
        </w:rPr>
        <w:t>е</w:t>
      </w:r>
      <w:r w:rsidRPr="00A975B9">
        <w:rPr>
          <w:szCs w:val="28"/>
        </w:rPr>
        <w:t xml:space="preserve">зервный фонд администрации </w:t>
      </w:r>
      <w:proofErr w:type="spellStart"/>
      <w:r w:rsidR="00074DFA" w:rsidRPr="00A975B9">
        <w:rPr>
          <w:bCs/>
          <w:szCs w:val="28"/>
        </w:rPr>
        <w:t>Васисского</w:t>
      </w:r>
      <w:proofErr w:type="spellEnd"/>
      <w:r w:rsidR="00CA4560" w:rsidRPr="00A975B9">
        <w:rPr>
          <w:bCs/>
          <w:szCs w:val="28"/>
        </w:rPr>
        <w:t xml:space="preserve"> </w:t>
      </w:r>
      <w:r w:rsidRPr="00A975B9">
        <w:rPr>
          <w:szCs w:val="28"/>
        </w:rPr>
        <w:t xml:space="preserve">поселения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5</w:t>
      </w:r>
      <w:r w:rsidRPr="00A975B9">
        <w:rPr>
          <w:szCs w:val="28"/>
        </w:rPr>
        <w:t xml:space="preserve"> год в размере </w:t>
      </w:r>
      <w:r w:rsidR="00A975B9" w:rsidRPr="00A975B9">
        <w:rPr>
          <w:bCs/>
          <w:szCs w:val="28"/>
        </w:rPr>
        <w:t xml:space="preserve">5 000,00 </w:t>
      </w:r>
      <w:r w:rsidRPr="00A975B9">
        <w:rPr>
          <w:szCs w:val="28"/>
        </w:rPr>
        <w:t xml:space="preserve">руб.,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6</w:t>
      </w:r>
      <w:r w:rsidRPr="00A975B9">
        <w:rPr>
          <w:szCs w:val="28"/>
        </w:rPr>
        <w:t xml:space="preserve"> год в размере </w:t>
      </w:r>
      <w:r w:rsidR="00A975B9" w:rsidRPr="00A975B9">
        <w:rPr>
          <w:bCs/>
          <w:szCs w:val="28"/>
        </w:rPr>
        <w:t xml:space="preserve">5 000,00 </w:t>
      </w:r>
      <w:r w:rsidRPr="00A975B9">
        <w:rPr>
          <w:szCs w:val="28"/>
        </w:rPr>
        <w:t xml:space="preserve">руб. и на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7</w:t>
      </w:r>
      <w:r w:rsidRPr="00A975B9">
        <w:rPr>
          <w:szCs w:val="28"/>
        </w:rPr>
        <w:t xml:space="preserve"> год в размере </w:t>
      </w:r>
      <w:r w:rsidR="00A975B9" w:rsidRPr="00A975B9">
        <w:rPr>
          <w:bCs/>
          <w:szCs w:val="28"/>
        </w:rPr>
        <w:t xml:space="preserve">5 000,00 </w:t>
      </w:r>
      <w:r w:rsidRPr="00A975B9">
        <w:rPr>
          <w:szCs w:val="28"/>
        </w:rPr>
        <w:t>руб.</w:t>
      </w:r>
    </w:p>
    <w:p w:rsidR="00B62C26" w:rsidRPr="00A975B9" w:rsidRDefault="00B62C26" w:rsidP="00B62C26">
      <w:pPr>
        <w:ind w:firstLine="700"/>
        <w:jc w:val="both"/>
      </w:pPr>
      <w:r w:rsidRPr="00A975B9">
        <w:t>На приобретение, содержание  и обслуживание казенного имущества в 202</w:t>
      </w:r>
      <w:r w:rsidR="008679DB" w:rsidRPr="00A975B9">
        <w:t>5</w:t>
      </w:r>
      <w:r w:rsidRPr="00A975B9">
        <w:t xml:space="preserve"> году в размере </w:t>
      </w:r>
      <w:r w:rsidR="00A975B9" w:rsidRPr="00A975B9">
        <w:rPr>
          <w:bCs/>
          <w:szCs w:val="28"/>
        </w:rPr>
        <w:t xml:space="preserve">20 000,00 </w:t>
      </w:r>
      <w:r w:rsidRPr="00A975B9">
        <w:t>руб., в 202</w:t>
      </w:r>
      <w:r w:rsidR="008679DB" w:rsidRPr="00A975B9">
        <w:t>6</w:t>
      </w:r>
      <w:r w:rsidRPr="00A975B9">
        <w:t xml:space="preserve"> году – </w:t>
      </w:r>
      <w:r w:rsidR="00A975B9" w:rsidRPr="00A975B9">
        <w:rPr>
          <w:bCs/>
          <w:szCs w:val="28"/>
        </w:rPr>
        <w:t xml:space="preserve">215 650,00 </w:t>
      </w:r>
      <w:r w:rsidRPr="00A975B9">
        <w:t>руб., в 202</w:t>
      </w:r>
      <w:r w:rsidR="008679DB" w:rsidRPr="00A975B9">
        <w:t>7</w:t>
      </w:r>
      <w:r w:rsidRPr="00A975B9">
        <w:t xml:space="preserve"> году – </w:t>
      </w:r>
      <w:r w:rsidR="00A975B9" w:rsidRPr="00A975B9">
        <w:rPr>
          <w:bCs/>
          <w:szCs w:val="28"/>
        </w:rPr>
        <w:t xml:space="preserve">225 440,00 </w:t>
      </w:r>
      <w:r w:rsidRPr="00A975B9">
        <w:t>руб.</w:t>
      </w:r>
    </w:p>
    <w:p w:rsidR="00A975B9" w:rsidRPr="00A975B9" w:rsidRDefault="00A975B9" w:rsidP="00B62C26">
      <w:pPr>
        <w:ind w:firstLine="700"/>
        <w:jc w:val="both"/>
        <w:rPr>
          <w:szCs w:val="28"/>
        </w:rPr>
      </w:pPr>
    </w:p>
    <w:p w:rsidR="00865128" w:rsidRPr="00A975B9" w:rsidRDefault="00A975B9" w:rsidP="00A975B9">
      <w:pPr>
        <w:ind w:firstLine="700"/>
        <w:jc w:val="center"/>
        <w:rPr>
          <w:bCs/>
          <w:szCs w:val="28"/>
        </w:rPr>
      </w:pPr>
      <w:r w:rsidRPr="00A975B9">
        <w:rPr>
          <w:bCs/>
          <w:szCs w:val="28"/>
        </w:rPr>
        <w:t>Национальная оборона</w:t>
      </w:r>
    </w:p>
    <w:p w:rsidR="00A975B9" w:rsidRPr="00A975B9" w:rsidRDefault="00A975B9" w:rsidP="00A975B9">
      <w:pPr>
        <w:ind w:firstLine="700"/>
        <w:jc w:val="both"/>
        <w:rPr>
          <w:bCs/>
          <w:szCs w:val="28"/>
        </w:rPr>
      </w:pPr>
      <w:r w:rsidRPr="00A975B9">
        <w:rPr>
          <w:bCs/>
          <w:szCs w:val="28"/>
        </w:rPr>
        <w:t xml:space="preserve">В бюджете </w:t>
      </w:r>
      <w:proofErr w:type="spellStart"/>
      <w:r w:rsidRPr="00A975B9">
        <w:rPr>
          <w:bCs/>
          <w:szCs w:val="28"/>
        </w:rPr>
        <w:t>Васисского</w:t>
      </w:r>
      <w:proofErr w:type="spellEnd"/>
      <w:r w:rsidRPr="00A975B9">
        <w:rPr>
          <w:bCs/>
          <w:szCs w:val="28"/>
        </w:rPr>
        <w:t xml:space="preserve"> сельского поселения по разделу 0200 «Национал</w:t>
      </w:r>
      <w:r w:rsidRPr="00A975B9">
        <w:rPr>
          <w:bCs/>
          <w:szCs w:val="28"/>
        </w:rPr>
        <w:t>ь</w:t>
      </w:r>
      <w:r w:rsidRPr="00A975B9">
        <w:rPr>
          <w:bCs/>
          <w:szCs w:val="28"/>
        </w:rPr>
        <w:t>ная оборона» учтены бюджетные ассигнования на обеспечение полномочий на осуществление первичного воинского учета органом местного самоуправления поселения. Общая сумма расходов составляет в 2025 году 82 927,00 руб., в 2026 году – 91 195,00 руб., в 2027 году – 94 627,00 руб.</w:t>
      </w:r>
    </w:p>
    <w:p w:rsidR="00A975B9" w:rsidRPr="00A975B9" w:rsidRDefault="00A975B9" w:rsidP="00601C97">
      <w:pPr>
        <w:jc w:val="center"/>
        <w:rPr>
          <w:szCs w:val="28"/>
        </w:rPr>
      </w:pPr>
    </w:p>
    <w:p w:rsidR="00601C97" w:rsidRPr="00A975B9" w:rsidRDefault="004856E4" w:rsidP="00601C97">
      <w:pPr>
        <w:jc w:val="center"/>
        <w:rPr>
          <w:szCs w:val="28"/>
        </w:rPr>
      </w:pPr>
      <w:r w:rsidRPr="00A975B9">
        <w:rPr>
          <w:szCs w:val="28"/>
        </w:rPr>
        <w:t xml:space="preserve">Национальная экономика </w:t>
      </w:r>
    </w:p>
    <w:p w:rsidR="004856E4" w:rsidRPr="00A975B9" w:rsidRDefault="004856E4">
      <w:pPr>
        <w:ind w:firstLine="540"/>
        <w:jc w:val="both"/>
      </w:pPr>
      <w:r w:rsidRPr="00A975B9">
        <w:t xml:space="preserve">Объем расходов на дорожное хозяйство в </w:t>
      </w:r>
      <w:r w:rsidR="002D43D4" w:rsidRPr="00A975B9">
        <w:t>202</w:t>
      </w:r>
      <w:r w:rsidR="008679DB" w:rsidRPr="00A975B9">
        <w:t>5</w:t>
      </w:r>
      <w:r w:rsidRPr="00A975B9">
        <w:t xml:space="preserve"> году составит </w:t>
      </w:r>
      <w:r w:rsidR="00A975B9" w:rsidRPr="00A975B9">
        <w:rPr>
          <w:bCs/>
          <w:szCs w:val="28"/>
        </w:rPr>
        <w:t xml:space="preserve">796 959,21 </w:t>
      </w:r>
      <w:r w:rsidRPr="00A975B9">
        <w:t xml:space="preserve">руб., на </w:t>
      </w:r>
      <w:r w:rsidR="002D43D4" w:rsidRPr="00A975B9">
        <w:t>202</w:t>
      </w:r>
      <w:r w:rsidR="008679DB" w:rsidRPr="00A975B9">
        <w:t>6</w:t>
      </w:r>
      <w:r w:rsidRPr="00A975B9">
        <w:t xml:space="preserve"> и </w:t>
      </w:r>
      <w:r w:rsidR="002D43D4" w:rsidRPr="00A975B9">
        <w:t>202</w:t>
      </w:r>
      <w:r w:rsidR="008679DB" w:rsidRPr="00A975B9">
        <w:t>7</w:t>
      </w:r>
      <w:r w:rsidRPr="00A975B9">
        <w:t xml:space="preserve"> годы </w:t>
      </w:r>
      <w:r w:rsidR="00A975B9" w:rsidRPr="00A975B9">
        <w:rPr>
          <w:bCs/>
          <w:szCs w:val="28"/>
        </w:rPr>
        <w:t xml:space="preserve">676 400,00 </w:t>
      </w:r>
      <w:r w:rsidR="00DF34E9" w:rsidRPr="00A975B9">
        <w:rPr>
          <w:szCs w:val="28"/>
        </w:rPr>
        <w:t>руб.</w:t>
      </w:r>
      <w:r w:rsidR="00A975B9" w:rsidRPr="00A975B9">
        <w:rPr>
          <w:szCs w:val="28"/>
        </w:rPr>
        <w:t xml:space="preserve"> </w:t>
      </w:r>
      <w:r w:rsidRPr="00A975B9">
        <w:t xml:space="preserve">и </w:t>
      </w:r>
      <w:r w:rsidR="00A975B9" w:rsidRPr="00A975B9">
        <w:rPr>
          <w:bCs/>
          <w:szCs w:val="28"/>
        </w:rPr>
        <w:t xml:space="preserve">864 200,00 </w:t>
      </w:r>
      <w:r w:rsidRPr="00A975B9">
        <w:t xml:space="preserve">руб. соответственно. </w:t>
      </w:r>
    </w:p>
    <w:p w:rsidR="004856E4" w:rsidRPr="00A975B9" w:rsidRDefault="004856E4">
      <w:pPr>
        <w:ind w:firstLine="540"/>
        <w:jc w:val="both"/>
      </w:pPr>
      <w:r w:rsidRPr="00A975B9">
        <w:t xml:space="preserve">За счет указанных </w:t>
      </w:r>
      <w:r w:rsidRPr="00A975B9">
        <w:rPr>
          <w:szCs w:val="28"/>
        </w:rPr>
        <w:t xml:space="preserve">бюджетных ассигнований </w:t>
      </w:r>
      <w:r w:rsidRPr="00A975B9">
        <w:t xml:space="preserve">в </w:t>
      </w:r>
      <w:r w:rsidR="002D43D4" w:rsidRPr="00A975B9">
        <w:t>202</w:t>
      </w:r>
      <w:r w:rsidR="008679DB" w:rsidRPr="00A975B9">
        <w:t>5</w:t>
      </w:r>
      <w:r w:rsidRPr="00A975B9">
        <w:t>-</w:t>
      </w:r>
      <w:r w:rsidR="002D43D4" w:rsidRPr="00A975B9">
        <w:t>202</w:t>
      </w:r>
      <w:r w:rsidR="008679DB" w:rsidRPr="00A975B9">
        <w:t>7</w:t>
      </w:r>
      <w:r w:rsidRPr="00A975B9">
        <w:t xml:space="preserve"> годах будет ос</w:t>
      </w:r>
      <w:r w:rsidRPr="00A975B9">
        <w:t>у</w:t>
      </w:r>
      <w:r w:rsidRPr="00A975B9">
        <w:t>ществлен текущий ремонт и содержание автомобильных дорог.</w:t>
      </w:r>
    </w:p>
    <w:p w:rsidR="00601C97" w:rsidRPr="00A975B9" w:rsidRDefault="00601C97">
      <w:pPr>
        <w:ind w:firstLine="540"/>
        <w:jc w:val="both"/>
      </w:pPr>
    </w:p>
    <w:p w:rsidR="004856E4" w:rsidRPr="00A975B9" w:rsidRDefault="004856E4">
      <w:pPr>
        <w:jc w:val="center"/>
        <w:rPr>
          <w:szCs w:val="28"/>
        </w:rPr>
      </w:pPr>
      <w:r w:rsidRPr="00A975B9">
        <w:rPr>
          <w:szCs w:val="28"/>
        </w:rPr>
        <w:t>Жилищно-коммунальное хозяйство</w:t>
      </w:r>
    </w:p>
    <w:p w:rsidR="002D43D4" w:rsidRPr="00A975B9" w:rsidRDefault="004D41A8" w:rsidP="002D43D4">
      <w:pPr>
        <w:ind w:firstLine="540"/>
        <w:jc w:val="both"/>
        <w:rPr>
          <w:szCs w:val="28"/>
        </w:rPr>
      </w:pPr>
      <w:r w:rsidRPr="00A975B9">
        <w:rPr>
          <w:szCs w:val="28"/>
        </w:rPr>
        <w:t xml:space="preserve">Объем расходов на жилищно-коммунальное хозяйство в </w:t>
      </w:r>
      <w:r w:rsidR="002D43D4" w:rsidRPr="00A975B9">
        <w:rPr>
          <w:szCs w:val="28"/>
        </w:rPr>
        <w:t>202</w:t>
      </w:r>
      <w:r w:rsidR="008679DB" w:rsidRPr="00A975B9">
        <w:rPr>
          <w:szCs w:val="28"/>
        </w:rPr>
        <w:t>5</w:t>
      </w:r>
      <w:r w:rsidR="00D41E09" w:rsidRPr="00A975B9">
        <w:rPr>
          <w:szCs w:val="28"/>
        </w:rPr>
        <w:t xml:space="preserve"> году </w:t>
      </w:r>
      <w:r w:rsidRPr="00A975B9">
        <w:rPr>
          <w:color w:val="000000"/>
          <w:szCs w:val="28"/>
          <w:shd w:val="clear" w:color="auto" w:fill="FFFFFF"/>
        </w:rPr>
        <w:t>по орг</w:t>
      </w:r>
      <w:r w:rsidRPr="00A975B9">
        <w:rPr>
          <w:color w:val="000000"/>
          <w:szCs w:val="28"/>
          <w:shd w:val="clear" w:color="auto" w:fill="FFFFFF"/>
        </w:rPr>
        <w:t>а</w:t>
      </w:r>
      <w:r w:rsidRPr="00A975B9">
        <w:rPr>
          <w:color w:val="000000"/>
          <w:szCs w:val="28"/>
          <w:shd w:val="clear" w:color="auto" w:fill="FFFFFF"/>
        </w:rPr>
        <w:t>низации в границах поселения электро-, тепл</w:t>
      </w:r>
      <w:proofErr w:type="gramStart"/>
      <w:r w:rsidRPr="00A975B9">
        <w:rPr>
          <w:color w:val="000000"/>
          <w:szCs w:val="28"/>
          <w:shd w:val="clear" w:color="auto" w:fill="FFFFFF"/>
        </w:rPr>
        <w:t>о-</w:t>
      </w:r>
      <w:proofErr w:type="gramEnd"/>
      <w:r w:rsidRPr="00A975B9">
        <w:rPr>
          <w:color w:val="000000"/>
          <w:szCs w:val="28"/>
          <w:shd w:val="clear" w:color="auto" w:fill="FFFFFF"/>
        </w:rPr>
        <w:t xml:space="preserve">, газо-, водоснабжения населения </w:t>
      </w:r>
      <w:r w:rsidRPr="00A975B9">
        <w:rPr>
          <w:szCs w:val="28"/>
        </w:rPr>
        <w:t xml:space="preserve">составит </w:t>
      </w:r>
      <w:r w:rsidR="00A975B9" w:rsidRPr="00A975B9">
        <w:rPr>
          <w:bCs/>
          <w:szCs w:val="28"/>
        </w:rPr>
        <w:t xml:space="preserve">27 896,52 </w:t>
      </w:r>
      <w:r w:rsidR="00CC3BCA" w:rsidRPr="00A975B9">
        <w:t>руб</w:t>
      </w:r>
      <w:r w:rsidRPr="00A975B9">
        <w:t xml:space="preserve">. На благоустройство </w:t>
      </w:r>
      <w:proofErr w:type="spellStart"/>
      <w:r w:rsidR="007655D8" w:rsidRPr="00A975B9">
        <w:rPr>
          <w:bCs/>
          <w:szCs w:val="28"/>
        </w:rPr>
        <w:t>Васисского</w:t>
      </w:r>
      <w:proofErr w:type="spellEnd"/>
      <w:r w:rsidRPr="00A975B9">
        <w:t xml:space="preserve">  сельского поселения в </w:t>
      </w:r>
      <w:r w:rsidR="002D43D4" w:rsidRPr="00A975B9">
        <w:t>202</w:t>
      </w:r>
      <w:r w:rsidR="008679DB" w:rsidRPr="00A975B9">
        <w:t>6</w:t>
      </w:r>
      <w:r w:rsidR="007655D8" w:rsidRPr="00A975B9">
        <w:t>-202</w:t>
      </w:r>
      <w:r w:rsidR="008679DB" w:rsidRPr="00A975B9">
        <w:t>7</w:t>
      </w:r>
      <w:r w:rsidRPr="00A975B9">
        <w:t xml:space="preserve"> год</w:t>
      </w:r>
      <w:r w:rsidR="007655D8" w:rsidRPr="00A975B9">
        <w:t>ах расходы не запланированы</w:t>
      </w:r>
    </w:p>
    <w:p w:rsidR="004D41A8" w:rsidRPr="00A975B9" w:rsidRDefault="004D41A8" w:rsidP="004D41A8">
      <w:pPr>
        <w:ind w:firstLine="709"/>
        <w:jc w:val="both"/>
        <w:rPr>
          <w:szCs w:val="28"/>
        </w:rPr>
      </w:pPr>
    </w:p>
    <w:p w:rsidR="007655D8" w:rsidRPr="00A975B9" w:rsidRDefault="007655D8" w:rsidP="007655D8">
      <w:pPr>
        <w:jc w:val="center"/>
        <w:rPr>
          <w:szCs w:val="28"/>
        </w:rPr>
      </w:pPr>
      <w:r w:rsidRPr="00A975B9">
        <w:rPr>
          <w:szCs w:val="28"/>
        </w:rPr>
        <w:t>Социальная политика</w:t>
      </w:r>
    </w:p>
    <w:p w:rsidR="007655D8" w:rsidRPr="00A975B9" w:rsidRDefault="007655D8" w:rsidP="007655D8">
      <w:pPr>
        <w:jc w:val="both"/>
        <w:rPr>
          <w:szCs w:val="28"/>
        </w:rPr>
      </w:pPr>
      <w:r w:rsidRPr="00A975B9">
        <w:rPr>
          <w:szCs w:val="28"/>
        </w:rPr>
        <w:t xml:space="preserve">             В бюджете  </w:t>
      </w:r>
      <w:proofErr w:type="spellStart"/>
      <w:r w:rsidRPr="00A975B9">
        <w:rPr>
          <w:bCs/>
          <w:szCs w:val="28"/>
        </w:rPr>
        <w:t>Васисского</w:t>
      </w:r>
      <w:proofErr w:type="spellEnd"/>
      <w:r w:rsidR="00CA4560" w:rsidRPr="00A975B9">
        <w:rPr>
          <w:bCs/>
          <w:szCs w:val="28"/>
        </w:rPr>
        <w:t xml:space="preserve"> </w:t>
      </w:r>
      <w:r w:rsidRPr="00A975B9">
        <w:rPr>
          <w:szCs w:val="28"/>
        </w:rPr>
        <w:t>сельского поселения на 202</w:t>
      </w:r>
      <w:r w:rsidR="008679DB" w:rsidRPr="00A975B9">
        <w:rPr>
          <w:szCs w:val="28"/>
        </w:rPr>
        <w:t>5</w:t>
      </w:r>
      <w:r w:rsidR="003A7806" w:rsidRPr="00A975B9">
        <w:rPr>
          <w:szCs w:val="28"/>
        </w:rPr>
        <w:t xml:space="preserve"> год предусмотрены расходы в объеме </w:t>
      </w:r>
      <w:r w:rsidR="00A975B9" w:rsidRPr="00A975B9">
        <w:rPr>
          <w:szCs w:val="28"/>
        </w:rPr>
        <w:t>17 457,46</w:t>
      </w:r>
      <w:r w:rsidR="003A7806" w:rsidRPr="00A975B9">
        <w:rPr>
          <w:szCs w:val="28"/>
        </w:rPr>
        <w:t xml:space="preserve"> рублей. На </w:t>
      </w:r>
      <w:r w:rsidRPr="00A975B9">
        <w:rPr>
          <w:szCs w:val="28"/>
        </w:rPr>
        <w:t>202</w:t>
      </w:r>
      <w:r w:rsidR="008679DB" w:rsidRPr="00A975B9">
        <w:rPr>
          <w:szCs w:val="28"/>
        </w:rPr>
        <w:t>6</w:t>
      </w:r>
      <w:r w:rsidR="003A7806" w:rsidRPr="00A975B9">
        <w:rPr>
          <w:szCs w:val="28"/>
        </w:rPr>
        <w:t>-202</w:t>
      </w:r>
      <w:r w:rsidR="008679DB" w:rsidRPr="00A975B9">
        <w:rPr>
          <w:szCs w:val="28"/>
        </w:rPr>
        <w:t>7</w:t>
      </w:r>
      <w:r w:rsidRPr="00A975B9">
        <w:rPr>
          <w:szCs w:val="28"/>
        </w:rPr>
        <w:t xml:space="preserve"> год</w:t>
      </w:r>
      <w:r w:rsidR="003A7806" w:rsidRPr="00A975B9">
        <w:rPr>
          <w:szCs w:val="28"/>
        </w:rPr>
        <w:t>ы</w:t>
      </w:r>
      <w:r w:rsidRPr="00A975B9">
        <w:rPr>
          <w:szCs w:val="28"/>
        </w:rPr>
        <w:t xml:space="preserve"> расходы на пенсионное обеспечение муниципальных служащих  не предусмотрены.</w:t>
      </w:r>
    </w:p>
    <w:p w:rsidR="001A39ED" w:rsidRPr="00A975B9" w:rsidRDefault="00C31094">
      <w:pPr>
        <w:ind w:firstLine="54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2781935</wp:posOffset>
            </wp:positionH>
            <wp:positionV relativeFrom="paragraph">
              <wp:posOffset>18415</wp:posOffset>
            </wp:positionV>
            <wp:extent cx="1276350" cy="790575"/>
            <wp:effectExtent l="0" t="0" r="19050" b="0"/>
            <wp:wrapNone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715" t="1935" r="70932" b="79634"/>
                    <a:stretch>
                      <a:fillRect/>
                    </a:stretch>
                  </pic:blipFill>
                  <pic:spPr bwMode="auto">
                    <a:xfrm rot="522969">
                      <a:off x="0" y="0"/>
                      <a:ext cx="12763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55D8" w:rsidRPr="00A975B9" w:rsidRDefault="007655D8">
      <w:pPr>
        <w:ind w:firstLine="540"/>
        <w:jc w:val="both"/>
      </w:pPr>
    </w:p>
    <w:p w:rsidR="004856E4" w:rsidRDefault="0036329D">
      <w:r w:rsidRPr="00A975B9">
        <w:t>И.О. г</w:t>
      </w:r>
      <w:r w:rsidR="00911803" w:rsidRPr="00A975B9">
        <w:t>лав</w:t>
      </w:r>
      <w:r w:rsidRPr="00A975B9">
        <w:t>ы</w:t>
      </w:r>
      <w:r w:rsidR="00911803" w:rsidRPr="00A975B9">
        <w:t xml:space="preserve"> сельского поселения</w:t>
      </w:r>
      <w:r w:rsidR="00911803" w:rsidRPr="00A975B9">
        <w:tab/>
      </w:r>
      <w:r w:rsidR="00911803" w:rsidRPr="00A975B9">
        <w:tab/>
      </w:r>
      <w:r w:rsidR="00911803" w:rsidRPr="00A975B9">
        <w:tab/>
      </w:r>
      <w:r w:rsidR="00A975B9">
        <w:t xml:space="preserve">                  </w:t>
      </w:r>
      <w:r w:rsidR="000248E5" w:rsidRPr="00A975B9">
        <w:t>А.Я. Хорошавина</w:t>
      </w:r>
    </w:p>
    <w:sectPr w:rsidR="004856E4" w:rsidSect="00BB697B">
      <w:footerReference w:type="even" r:id="rId9"/>
      <w:footerReference w:type="default" r:id="rId10"/>
      <w:pgSz w:w="11906" w:h="16838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800" w:rsidRDefault="00786800">
      <w:r>
        <w:separator/>
      </w:r>
    </w:p>
  </w:endnote>
  <w:endnote w:type="continuationSeparator" w:id="0">
    <w:p w:rsidR="00786800" w:rsidRDefault="0078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07" w:rsidRDefault="005A340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3407" w:rsidRDefault="005A340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407" w:rsidRDefault="005A3407">
    <w:pPr>
      <w:pStyle w:val="a4"/>
      <w:framePr w:wrap="around" w:vAnchor="text" w:hAnchor="margin" w:xAlign="center" w:y="1"/>
      <w:rPr>
        <w:rStyle w:val="a5"/>
        <w:szCs w:val="28"/>
      </w:rPr>
    </w:pPr>
    <w:r>
      <w:rPr>
        <w:rStyle w:val="a5"/>
        <w:szCs w:val="28"/>
      </w:rPr>
      <w:fldChar w:fldCharType="begin"/>
    </w:r>
    <w:r>
      <w:rPr>
        <w:rStyle w:val="a5"/>
        <w:szCs w:val="28"/>
      </w:rPr>
      <w:instrText xml:space="preserve">PAGE  </w:instrText>
    </w:r>
    <w:r>
      <w:rPr>
        <w:rStyle w:val="a5"/>
        <w:szCs w:val="28"/>
      </w:rPr>
      <w:fldChar w:fldCharType="separate"/>
    </w:r>
    <w:r w:rsidR="00736CC6">
      <w:rPr>
        <w:rStyle w:val="a5"/>
        <w:noProof/>
        <w:szCs w:val="28"/>
      </w:rPr>
      <w:t>2</w:t>
    </w:r>
    <w:r>
      <w:rPr>
        <w:rStyle w:val="a5"/>
        <w:szCs w:val="28"/>
      </w:rPr>
      <w:fldChar w:fldCharType="end"/>
    </w:r>
  </w:p>
  <w:p w:rsidR="005A3407" w:rsidRDefault="005A340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800" w:rsidRDefault="00786800">
      <w:r>
        <w:separator/>
      </w:r>
    </w:p>
  </w:footnote>
  <w:footnote w:type="continuationSeparator" w:id="0">
    <w:p w:rsidR="00786800" w:rsidRDefault="00786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7D1D"/>
    <w:rsid w:val="00014008"/>
    <w:rsid w:val="00015BC1"/>
    <w:rsid w:val="000248E5"/>
    <w:rsid w:val="00027D4B"/>
    <w:rsid w:val="00033243"/>
    <w:rsid w:val="00055280"/>
    <w:rsid w:val="0006349A"/>
    <w:rsid w:val="00066868"/>
    <w:rsid w:val="00074DFA"/>
    <w:rsid w:val="00075C73"/>
    <w:rsid w:val="0008792F"/>
    <w:rsid w:val="00091682"/>
    <w:rsid w:val="000A638E"/>
    <w:rsid w:val="000B049F"/>
    <w:rsid w:val="000B108A"/>
    <w:rsid w:val="000B5B50"/>
    <w:rsid w:val="000C3559"/>
    <w:rsid w:val="000F1A00"/>
    <w:rsid w:val="000F460F"/>
    <w:rsid w:val="000F5CCF"/>
    <w:rsid w:val="00101313"/>
    <w:rsid w:val="00101821"/>
    <w:rsid w:val="0010662E"/>
    <w:rsid w:val="00111EA2"/>
    <w:rsid w:val="001135BE"/>
    <w:rsid w:val="00123BB0"/>
    <w:rsid w:val="00125D2F"/>
    <w:rsid w:val="001434D8"/>
    <w:rsid w:val="00176A1B"/>
    <w:rsid w:val="001818AC"/>
    <w:rsid w:val="001841CD"/>
    <w:rsid w:val="001A39ED"/>
    <w:rsid w:val="001B612E"/>
    <w:rsid w:val="001E0B68"/>
    <w:rsid w:val="00211883"/>
    <w:rsid w:val="00215373"/>
    <w:rsid w:val="0022023A"/>
    <w:rsid w:val="0022317D"/>
    <w:rsid w:val="0024043E"/>
    <w:rsid w:val="00254CB4"/>
    <w:rsid w:val="002761F1"/>
    <w:rsid w:val="0028270F"/>
    <w:rsid w:val="00284A6C"/>
    <w:rsid w:val="002A4644"/>
    <w:rsid w:val="002A7801"/>
    <w:rsid w:val="002D027A"/>
    <w:rsid w:val="002D43D4"/>
    <w:rsid w:val="002F2484"/>
    <w:rsid w:val="00335A8B"/>
    <w:rsid w:val="003628B0"/>
    <w:rsid w:val="003631A0"/>
    <w:rsid w:val="0036329D"/>
    <w:rsid w:val="003636A1"/>
    <w:rsid w:val="003A7806"/>
    <w:rsid w:val="003B468C"/>
    <w:rsid w:val="003F5331"/>
    <w:rsid w:val="004277AD"/>
    <w:rsid w:val="004421B5"/>
    <w:rsid w:val="00445C28"/>
    <w:rsid w:val="00450806"/>
    <w:rsid w:val="004856E4"/>
    <w:rsid w:val="004D41A8"/>
    <w:rsid w:val="004D6E8C"/>
    <w:rsid w:val="004F3EA0"/>
    <w:rsid w:val="00542145"/>
    <w:rsid w:val="005473D8"/>
    <w:rsid w:val="005522FB"/>
    <w:rsid w:val="00570232"/>
    <w:rsid w:val="00572724"/>
    <w:rsid w:val="005A3407"/>
    <w:rsid w:val="005B4F0E"/>
    <w:rsid w:val="005C713F"/>
    <w:rsid w:val="005E019F"/>
    <w:rsid w:val="005F42C6"/>
    <w:rsid w:val="00601C97"/>
    <w:rsid w:val="00612D47"/>
    <w:rsid w:val="00620AC8"/>
    <w:rsid w:val="0063690F"/>
    <w:rsid w:val="00644AF6"/>
    <w:rsid w:val="00650F8F"/>
    <w:rsid w:val="00652D25"/>
    <w:rsid w:val="00665A3B"/>
    <w:rsid w:val="00671B88"/>
    <w:rsid w:val="006832E2"/>
    <w:rsid w:val="00684296"/>
    <w:rsid w:val="00690EF7"/>
    <w:rsid w:val="006C2065"/>
    <w:rsid w:val="006C6B57"/>
    <w:rsid w:val="006D698D"/>
    <w:rsid w:val="006F616C"/>
    <w:rsid w:val="00714EC4"/>
    <w:rsid w:val="00734F7F"/>
    <w:rsid w:val="00736CC6"/>
    <w:rsid w:val="00740AE9"/>
    <w:rsid w:val="00742238"/>
    <w:rsid w:val="00751AD8"/>
    <w:rsid w:val="007578AC"/>
    <w:rsid w:val="0076100B"/>
    <w:rsid w:val="00762F24"/>
    <w:rsid w:val="007655D8"/>
    <w:rsid w:val="00786509"/>
    <w:rsid w:val="00786800"/>
    <w:rsid w:val="00797B03"/>
    <w:rsid w:val="007A632E"/>
    <w:rsid w:val="007A6FBB"/>
    <w:rsid w:val="007B37DC"/>
    <w:rsid w:val="007B6C24"/>
    <w:rsid w:val="007B7B67"/>
    <w:rsid w:val="007D0BD9"/>
    <w:rsid w:val="007D185E"/>
    <w:rsid w:val="007E054E"/>
    <w:rsid w:val="007F698D"/>
    <w:rsid w:val="00802965"/>
    <w:rsid w:val="00804EE5"/>
    <w:rsid w:val="0082135E"/>
    <w:rsid w:val="00830672"/>
    <w:rsid w:val="00834758"/>
    <w:rsid w:val="00844C90"/>
    <w:rsid w:val="00846D1F"/>
    <w:rsid w:val="00854328"/>
    <w:rsid w:val="00861533"/>
    <w:rsid w:val="00861749"/>
    <w:rsid w:val="00865128"/>
    <w:rsid w:val="008679DB"/>
    <w:rsid w:val="00870A18"/>
    <w:rsid w:val="0087564B"/>
    <w:rsid w:val="00875ECD"/>
    <w:rsid w:val="0087690D"/>
    <w:rsid w:val="0088024D"/>
    <w:rsid w:val="00884ADB"/>
    <w:rsid w:val="008A5B62"/>
    <w:rsid w:val="008B11A9"/>
    <w:rsid w:val="008B25AE"/>
    <w:rsid w:val="008D0052"/>
    <w:rsid w:val="008F614A"/>
    <w:rsid w:val="008F75C5"/>
    <w:rsid w:val="00911803"/>
    <w:rsid w:val="00915BB4"/>
    <w:rsid w:val="0091717A"/>
    <w:rsid w:val="00934503"/>
    <w:rsid w:val="00964217"/>
    <w:rsid w:val="00964579"/>
    <w:rsid w:val="0097234F"/>
    <w:rsid w:val="00975BA3"/>
    <w:rsid w:val="00991ECA"/>
    <w:rsid w:val="00992CB9"/>
    <w:rsid w:val="009B2619"/>
    <w:rsid w:val="009D2789"/>
    <w:rsid w:val="009D691E"/>
    <w:rsid w:val="009E1578"/>
    <w:rsid w:val="00A011BC"/>
    <w:rsid w:val="00A11279"/>
    <w:rsid w:val="00A12F26"/>
    <w:rsid w:val="00A30BA9"/>
    <w:rsid w:val="00A40E32"/>
    <w:rsid w:val="00A4506D"/>
    <w:rsid w:val="00A45C79"/>
    <w:rsid w:val="00A51EC0"/>
    <w:rsid w:val="00A57385"/>
    <w:rsid w:val="00A80363"/>
    <w:rsid w:val="00A975B9"/>
    <w:rsid w:val="00AC162C"/>
    <w:rsid w:val="00AD6E18"/>
    <w:rsid w:val="00AD7C4A"/>
    <w:rsid w:val="00B10124"/>
    <w:rsid w:val="00B32E0C"/>
    <w:rsid w:val="00B4238E"/>
    <w:rsid w:val="00B435B9"/>
    <w:rsid w:val="00B47874"/>
    <w:rsid w:val="00B57880"/>
    <w:rsid w:val="00B62C26"/>
    <w:rsid w:val="00B66B8C"/>
    <w:rsid w:val="00B9367D"/>
    <w:rsid w:val="00B94009"/>
    <w:rsid w:val="00B96062"/>
    <w:rsid w:val="00BB697B"/>
    <w:rsid w:val="00BC7F74"/>
    <w:rsid w:val="00BE540F"/>
    <w:rsid w:val="00BF4B9B"/>
    <w:rsid w:val="00BF62D6"/>
    <w:rsid w:val="00C31094"/>
    <w:rsid w:val="00C74B86"/>
    <w:rsid w:val="00C84D80"/>
    <w:rsid w:val="00C86042"/>
    <w:rsid w:val="00C923C2"/>
    <w:rsid w:val="00C951D1"/>
    <w:rsid w:val="00C96A26"/>
    <w:rsid w:val="00CA4560"/>
    <w:rsid w:val="00CB0BCE"/>
    <w:rsid w:val="00CC3BCA"/>
    <w:rsid w:val="00CD73ED"/>
    <w:rsid w:val="00CE047E"/>
    <w:rsid w:val="00CE4FD7"/>
    <w:rsid w:val="00CE517F"/>
    <w:rsid w:val="00CF3D00"/>
    <w:rsid w:val="00CF41F6"/>
    <w:rsid w:val="00D05C8F"/>
    <w:rsid w:val="00D23591"/>
    <w:rsid w:val="00D24B0D"/>
    <w:rsid w:val="00D31E7B"/>
    <w:rsid w:val="00D41E09"/>
    <w:rsid w:val="00D45901"/>
    <w:rsid w:val="00D64C2F"/>
    <w:rsid w:val="00DB47F2"/>
    <w:rsid w:val="00DB53DD"/>
    <w:rsid w:val="00DB7B60"/>
    <w:rsid w:val="00DC03A1"/>
    <w:rsid w:val="00DF34E9"/>
    <w:rsid w:val="00E43FF2"/>
    <w:rsid w:val="00E4585B"/>
    <w:rsid w:val="00E67AB1"/>
    <w:rsid w:val="00E80987"/>
    <w:rsid w:val="00EA39E7"/>
    <w:rsid w:val="00EA79C8"/>
    <w:rsid w:val="00EB0872"/>
    <w:rsid w:val="00EB6C8E"/>
    <w:rsid w:val="00EC6E4A"/>
    <w:rsid w:val="00ED669A"/>
    <w:rsid w:val="00EE638F"/>
    <w:rsid w:val="00F151ED"/>
    <w:rsid w:val="00F323C6"/>
    <w:rsid w:val="00F40033"/>
    <w:rsid w:val="00F41755"/>
    <w:rsid w:val="00F464B0"/>
    <w:rsid w:val="00F51146"/>
    <w:rsid w:val="00F55DE2"/>
    <w:rsid w:val="00F9149B"/>
    <w:rsid w:val="00F93600"/>
    <w:rsid w:val="00FA6552"/>
    <w:rsid w:val="00FB5E3A"/>
    <w:rsid w:val="00FB671C"/>
    <w:rsid w:val="00FC150F"/>
    <w:rsid w:val="00FC3569"/>
    <w:rsid w:val="00FC4FF4"/>
    <w:rsid w:val="00FD110F"/>
    <w:rsid w:val="00FD6BE6"/>
    <w:rsid w:val="00FD71EC"/>
    <w:rsid w:val="00FF0053"/>
    <w:rsid w:val="00FF4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E803-F53B-4098-B4F9-473D1B8A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1772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53</cp:revision>
  <cp:lastPrinted>2023-11-16T03:12:00Z</cp:lastPrinted>
  <dcterms:created xsi:type="dcterms:W3CDTF">2021-10-18T04:24:00Z</dcterms:created>
  <dcterms:modified xsi:type="dcterms:W3CDTF">2024-11-12T04:29:00Z</dcterms:modified>
</cp:coreProperties>
</file>