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5F" w:rsidRDefault="005B2E9F">
      <w:pPr>
        <w:shd w:val="clear" w:color="auto" w:fill="FFFFFF"/>
        <w:spacing w:line="326" w:lineRule="exact"/>
        <w:ind w:left="269" w:firstLine="614"/>
      </w:pPr>
      <w:r>
        <w:rPr>
          <w:rFonts w:eastAsia="Times New Roman"/>
          <w:b/>
          <w:bCs/>
          <w:sz w:val="28"/>
          <w:szCs w:val="28"/>
        </w:rPr>
        <w:t xml:space="preserve">СОВЕТ </w:t>
      </w:r>
      <w:r w:rsidR="00A32D93">
        <w:rPr>
          <w:rFonts w:eastAsia="Times New Roman"/>
          <w:b/>
          <w:bCs/>
          <w:sz w:val="28"/>
          <w:szCs w:val="28"/>
        </w:rPr>
        <w:t>ВАСИССКОГО</w:t>
      </w:r>
      <w:r>
        <w:rPr>
          <w:rFonts w:eastAsia="Times New Roman"/>
          <w:b/>
          <w:bCs/>
          <w:sz w:val="28"/>
          <w:szCs w:val="28"/>
        </w:rPr>
        <w:t xml:space="preserve"> СЕЛЬСКОГО ПОСЕЛЕНИЯ </w:t>
      </w:r>
      <w:r>
        <w:rPr>
          <w:rFonts w:eastAsia="Times New Roman"/>
          <w:b/>
          <w:bCs/>
          <w:spacing w:val="-1"/>
          <w:sz w:val="28"/>
          <w:szCs w:val="28"/>
        </w:rPr>
        <w:t>ТАРСКОГО МУНИЦИПАЛЬНОГО РАЙОНА ОМСКОЙ ОБЛАСТИ</w:t>
      </w:r>
    </w:p>
    <w:p w:rsidR="00E34A5F" w:rsidRDefault="005B2E9F" w:rsidP="004C0F07">
      <w:pPr>
        <w:shd w:val="clear" w:color="auto" w:fill="FFFFFF"/>
        <w:spacing w:before="62" w:line="638" w:lineRule="exact"/>
        <w:ind w:left="4301"/>
      </w:pPr>
      <w:r>
        <w:rPr>
          <w:rFonts w:eastAsia="Times New Roman"/>
          <w:b/>
          <w:bCs/>
          <w:spacing w:val="-1"/>
          <w:sz w:val="28"/>
          <w:szCs w:val="28"/>
        </w:rPr>
        <w:t>РЕШЕНИЕ</w:t>
      </w:r>
    </w:p>
    <w:p w:rsidR="00E34A5F" w:rsidRDefault="00751568">
      <w:pPr>
        <w:shd w:val="clear" w:color="auto" w:fill="FFFFFF"/>
        <w:tabs>
          <w:tab w:val="left" w:pos="7982"/>
        </w:tabs>
        <w:spacing w:line="638" w:lineRule="exact"/>
      </w:pPr>
      <w:r>
        <w:rPr>
          <w:rFonts w:eastAsia="Times New Roman"/>
          <w:spacing w:val="-2"/>
          <w:sz w:val="28"/>
          <w:szCs w:val="28"/>
        </w:rPr>
        <w:t xml:space="preserve">17 декабря 2024 года </w:t>
      </w:r>
      <w:r w:rsidR="005B2E9F">
        <w:rPr>
          <w:rFonts w:ascii="Arial" w:eastAsia="Times New Roman" w:hAnsi="Arial" w:cs="Arial"/>
          <w:sz w:val="28"/>
          <w:szCs w:val="28"/>
        </w:rPr>
        <w:tab/>
      </w:r>
      <w:r w:rsidR="005B2E9F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72/233</w:t>
      </w:r>
    </w:p>
    <w:p w:rsidR="00E34A5F" w:rsidRDefault="005B2E9F">
      <w:pPr>
        <w:shd w:val="clear" w:color="auto" w:fill="FFFFFF"/>
        <w:spacing w:before="5" w:line="638" w:lineRule="exact"/>
        <w:jc w:val="center"/>
      </w:pPr>
      <w:r>
        <w:rPr>
          <w:rFonts w:eastAsia="Times New Roman"/>
          <w:sz w:val="28"/>
          <w:szCs w:val="28"/>
        </w:rPr>
        <w:t xml:space="preserve">О внесении изменений в Решение Совета </w:t>
      </w:r>
      <w:r w:rsidR="00A32D93">
        <w:rPr>
          <w:rFonts w:eastAsia="Times New Roman"/>
          <w:sz w:val="28"/>
          <w:szCs w:val="28"/>
        </w:rPr>
        <w:t>Васисского</w:t>
      </w:r>
      <w:r>
        <w:rPr>
          <w:rFonts w:eastAsia="Times New Roman"/>
          <w:sz w:val="28"/>
          <w:szCs w:val="28"/>
        </w:rPr>
        <w:t xml:space="preserve"> сельского</w:t>
      </w:r>
    </w:p>
    <w:p w:rsidR="00E34A5F" w:rsidRDefault="005B2E9F">
      <w:pPr>
        <w:shd w:val="clear" w:color="auto" w:fill="FFFFFF"/>
        <w:spacing w:line="322" w:lineRule="exact"/>
        <w:jc w:val="center"/>
      </w:pPr>
      <w:r>
        <w:rPr>
          <w:rFonts w:eastAsia="Times New Roman"/>
          <w:sz w:val="28"/>
          <w:szCs w:val="28"/>
        </w:rPr>
        <w:t>поселения Тарского муниципального района Омской области от</w:t>
      </w:r>
      <w:r w:rsidR="00A32D93">
        <w:rPr>
          <w:rFonts w:eastAsia="Times New Roman"/>
          <w:sz w:val="28"/>
          <w:szCs w:val="28"/>
        </w:rPr>
        <w:t xml:space="preserve"> 14</w:t>
      </w:r>
      <w:r>
        <w:rPr>
          <w:rFonts w:eastAsia="Times New Roman"/>
          <w:sz w:val="28"/>
          <w:szCs w:val="28"/>
        </w:rPr>
        <w:t>.03.2016</w:t>
      </w:r>
    </w:p>
    <w:p w:rsidR="00E34A5F" w:rsidRDefault="00A32D93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pacing w:val="-1"/>
          <w:sz w:val="28"/>
          <w:szCs w:val="28"/>
        </w:rPr>
        <w:t>№ 12/38</w:t>
      </w:r>
      <w:r w:rsidR="005B2E9F">
        <w:rPr>
          <w:rFonts w:eastAsia="Times New Roman"/>
          <w:spacing w:val="-1"/>
          <w:sz w:val="28"/>
          <w:szCs w:val="28"/>
        </w:rPr>
        <w:t xml:space="preserve">   «Об утверждении Правил землепользования и застройки</w:t>
      </w:r>
    </w:p>
    <w:p w:rsidR="00E34A5F" w:rsidRDefault="00A32D93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sz w:val="28"/>
          <w:szCs w:val="28"/>
        </w:rPr>
        <w:t>Васисского</w:t>
      </w:r>
      <w:r w:rsidR="005B2E9F">
        <w:rPr>
          <w:rFonts w:eastAsia="Times New Roman"/>
          <w:sz w:val="28"/>
          <w:szCs w:val="28"/>
        </w:rPr>
        <w:t xml:space="preserve"> сельского поселения Тарского муниципального района</w:t>
      </w:r>
    </w:p>
    <w:p w:rsidR="00E34A5F" w:rsidRDefault="005B2E9F">
      <w:pPr>
        <w:shd w:val="clear" w:color="auto" w:fill="FFFFFF"/>
        <w:spacing w:line="322" w:lineRule="exact"/>
        <w:ind w:left="5"/>
        <w:jc w:val="center"/>
      </w:pPr>
      <w:r>
        <w:rPr>
          <w:rFonts w:eastAsia="Times New Roman"/>
          <w:sz w:val="28"/>
          <w:szCs w:val="28"/>
        </w:rPr>
        <w:t>Омской области»</w:t>
      </w:r>
    </w:p>
    <w:p w:rsidR="00E34A5F" w:rsidRDefault="005B2E9F" w:rsidP="00A32D93">
      <w:pPr>
        <w:shd w:val="clear" w:color="auto" w:fill="FFFFFF"/>
        <w:spacing w:before="638" w:line="322" w:lineRule="exact"/>
        <w:ind w:left="101" w:right="187" w:firstLine="715"/>
        <w:jc w:val="both"/>
      </w:pPr>
      <w:r>
        <w:rPr>
          <w:rFonts w:eastAsia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  Уставом</w:t>
      </w:r>
      <w:r w:rsidR="00A32D93">
        <w:t xml:space="preserve"> </w:t>
      </w:r>
      <w:r w:rsidR="00A32D93">
        <w:rPr>
          <w:rFonts w:eastAsia="Times New Roman"/>
          <w:spacing w:val="-7"/>
          <w:sz w:val="28"/>
          <w:szCs w:val="28"/>
        </w:rPr>
        <w:t>Васисского сельского поселения Тарского</w:t>
      </w:r>
      <w:r>
        <w:rPr>
          <w:rFonts w:eastAsia="Times New Roman"/>
          <w:spacing w:val="-7"/>
          <w:sz w:val="28"/>
          <w:szCs w:val="28"/>
        </w:rPr>
        <w:t xml:space="preserve"> муниципального      района </w:t>
      </w:r>
      <w:r>
        <w:rPr>
          <w:rFonts w:eastAsia="Times New Roman"/>
          <w:spacing w:val="-4"/>
          <w:sz w:val="28"/>
          <w:szCs w:val="28"/>
        </w:rPr>
        <w:t xml:space="preserve">Омской   области,   Совет </w:t>
      </w:r>
      <w:r w:rsidR="00A32D93">
        <w:rPr>
          <w:rFonts w:eastAsia="Times New Roman"/>
          <w:spacing w:val="-4"/>
          <w:sz w:val="28"/>
          <w:szCs w:val="28"/>
        </w:rPr>
        <w:t>Васисского</w:t>
      </w:r>
      <w:r>
        <w:rPr>
          <w:rFonts w:eastAsia="Times New Roman"/>
          <w:spacing w:val="-4"/>
          <w:sz w:val="28"/>
          <w:szCs w:val="28"/>
        </w:rPr>
        <w:t xml:space="preserve"> сельского поселения    Тарского </w:t>
      </w:r>
      <w:r>
        <w:rPr>
          <w:rFonts w:eastAsia="Times New Roman"/>
          <w:sz w:val="28"/>
          <w:szCs w:val="28"/>
        </w:rPr>
        <w:t>муниципального района Омской области РЕШИЛ:</w:t>
      </w:r>
    </w:p>
    <w:p w:rsidR="00E34A5F" w:rsidRDefault="005B2E9F" w:rsidP="00A32D93">
      <w:pPr>
        <w:shd w:val="clear" w:color="auto" w:fill="FFFFFF"/>
        <w:tabs>
          <w:tab w:val="left" w:pos="1747"/>
          <w:tab w:val="left" w:pos="3000"/>
          <w:tab w:val="left" w:pos="3701"/>
          <w:tab w:val="left" w:pos="5006"/>
          <w:tab w:val="left" w:pos="7594"/>
          <w:tab w:val="left" w:pos="8160"/>
        </w:tabs>
        <w:spacing w:before="322" w:line="322" w:lineRule="exact"/>
        <w:ind w:left="811"/>
        <w:jc w:val="both"/>
      </w:pPr>
      <w:r>
        <w:rPr>
          <w:spacing w:val="-16"/>
          <w:sz w:val="28"/>
          <w:szCs w:val="28"/>
        </w:rPr>
        <w:t xml:space="preserve">1.   </w:t>
      </w:r>
      <w:r>
        <w:rPr>
          <w:rFonts w:eastAsia="Times New Roman"/>
          <w:spacing w:val="-16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статью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3"/>
          <w:sz w:val="28"/>
          <w:szCs w:val="28"/>
        </w:rPr>
        <w:t>16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Правил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землепользования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застройки</w:t>
      </w:r>
    </w:p>
    <w:p w:rsidR="00E34A5F" w:rsidRDefault="00A32D93" w:rsidP="00A32D93">
      <w:pPr>
        <w:shd w:val="clear" w:color="auto" w:fill="FFFFFF"/>
        <w:tabs>
          <w:tab w:val="left" w:pos="7286"/>
        </w:tabs>
        <w:spacing w:line="322" w:lineRule="exact"/>
        <w:ind w:left="144"/>
        <w:jc w:val="both"/>
      </w:pPr>
      <w:r>
        <w:rPr>
          <w:rFonts w:eastAsia="Times New Roman"/>
          <w:sz w:val="28"/>
          <w:szCs w:val="28"/>
        </w:rPr>
        <w:t>Васисского</w:t>
      </w:r>
      <w:r w:rsidR="005B2E9F">
        <w:rPr>
          <w:rFonts w:eastAsia="Times New Roman"/>
          <w:sz w:val="28"/>
          <w:szCs w:val="28"/>
        </w:rPr>
        <w:t xml:space="preserve"> сельского поселения Тарского муниципального района</w:t>
      </w:r>
      <w:r w:rsidR="005B2E9F">
        <w:rPr>
          <w:rFonts w:eastAsia="Times New Roman"/>
          <w:sz w:val="28"/>
          <w:szCs w:val="28"/>
        </w:rPr>
        <w:br/>
      </w:r>
      <w:r w:rsidR="005B2E9F">
        <w:rPr>
          <w:rFonts w:eastAsia="Times New Roman"/>
          <w:spacing w:val="-13"/>
          <w:sz w:val="28"/>
          <w:szCs w:val="28"/>
        </w:rPr>
        <w:t xml:space="preserve">Омской      области,      </w:t>
      </w:r>
      <w:proofErr w:type="gramStart"/>
      <w:r w:rsidR="005B2E9F">
        <w:rPr>
          <w:rFonts w:eastAsia="Times New Roman"/>
          <w:spacing w:val="-13"/>
          <w:sz w:val="28"/>
          <w:szCs w:val="28"/>
        </w:rPr>
        <w:t>утвержденных</w:t>
      </w:r>
      <w:proofErr w:type="gramEnd"/>
      <w:r w:rsidR="005B2E9F">
        <w:rPr>
          <w:rFonts w:eastAsia="Times New Roman"/>
          <w:spacing w:val="-13"/>
          <w:sz w:val="28"/>
          <w:szCs w:val="28"/>
        </w:rPr>
        <w:t xml:space="preserve">      решением      Совета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Васисского </w:t>
      </w:r>
      <w:r w:rsidR="005B2E9F">
        <w:rPr>
          <w:rFonts w:eastAsia="Times New Roman"/>
          <w:sz w:val="28"/>
          <w:szCs w:val="28"/>
        </w:rPr>
        <w:t>сельского поселения</w:t>
      </w:r>
      <w:r>
        <w:t xml:space="preserve"> </w:t>
      </w:r>
      <w:r w:rsidR="005B2E9F">
        <w:rPr>
          <w:rFonts w:eastAsia="Times New Roman"/>
          <w:spacing w:val="-3"/>
          <w:sz w:val="28"/>
          <w:szCs w:val="28"/>
        </w:rPr>
        <w:t>Тарского муниципального   ра</w:t>
      </w:r>
      <w:r>
        <w:rPr>
          <w:rFonts w:eastAsia="Times New Roman"/>
          <w:spacing w:val="-3"/>
          <w:sz w:val="28"/>
          <w:szCs w:val="28"/>
        </w:rPr>
        <w:t>йона   Омской   области   от  14.03.2016 № 12/38</w:t>
      </w:r>
      <w:r w:rsidR="005B2E9F">
        <w:rPr>
          <w:rFonts w:eastAsia="Times New Roman"/>
          <w:spacing w:val="-3"/>
          <w:sz w:val="28"/>
          <w:szCs w:val="28"/>
        </w:rPr>
        <w:t>,</w:t>
      </w:r>
      <w:r>
        <w:t xml:space="preserve"> </w:t>
      </w:r>
      <w:r w:rsidR="005B2E9F">
        <w:rPr>
          <w:rFonts w:eastAsia="Times New Roman"/>
          <w:sz w:val="28"/>
          <w:szCs w:val="28"/>
        </w:rPr>
        <w:t>внести следующие изменения:</w:t>
      </w:r>
    </w:p>
    <w:p w:rsidR="00E34A5F" w:rsidRDefault="005B2E9F" w:rsidP="00A32D93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322" w:lineRule="exact"/>
        <w:ind w:left="811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в пункте 2 точку заменить точкой с запятой;</w:t>
      </w:r>
    </w:p>
    <w:p w:rsidR="00E34A5F" w:rsidRDefault="005B2E9F" w:rsidP="00A32D93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322" w:lineRule="exact"/>
        <w:ind w:left="811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дополнить пунктами 3-9 следующего содержания:</w:t>
      </w:r>
    </w:p>
    <w:p w:rsidR="00E34A5F" w:rsidRDefault="005B2E9F" w:rsidP="00A32D93">
      <w:pPr>
        <w:shd w:val="clear" w:color="auto" w:fill="FFFFFF"/>
        <w:spacing w:line="322" w:lineRule="exact"/>
        <w:ind w:left="101" w:right="187" w:firstLine="715"/>
        <w:jc w:val="both"/>
      </w:pPr>
      <w:r>
        <w:rPr>
          <w:rFonts w:eastAsia="Times New Roman"/>
          <w:sz w:val="28"/>
          <w:szCs w:val="28"/>
        </w:rPr>
        <w:t>«3)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E34A5F" w:rsidRDefault="005B2E9F" w:rsidP="00A32D93">
      <w:pPr>
        <w:shd w:val="clear" w:color="auto" w:fill="FFFFFF"/>
        <w:tabs>
          <w:tab w:val="left" w:pos="2318"/>
          <w:tab w:val="left" w:pos="2923"/>
          <w:tab w:val="left" w:pos="4790"/>
          <w:tab w:val="left" w:pos="7426"/>
        </w:tabs>
        <w:spacing w:line="322" w:lineRule="exact"/>
        <w:ind w:left="101" w:right="187" w:firstLine="715"/>
        <w:jc w:val="both"/>
      </w:pPr>
      <w:r>
        <w:rPr>
          <w:sz w:val="28"/>
          <w:szCs w:val="28"/>
        </w:rPr>
        <w:t xml:space="preserve">4) </w:t>
      </w:r>
      <w:r>
        <w:rPr>
          <w:rFonts w:eastAsia="Times New Roman"/>
          <w:sz w:val="28"/>
          <w:szCs w:val="28"/>
        </w:rPr>
        <w:t>несоответствие сведений о местоположении границ населенных</w:t>
      </w:r>
      <w:r>
        <w:rPr>
          <w:rFonts w:eastAsia="Times New Roman"/>
          <w:sz w:val="28"/>
          <w:szCs w:val="28"/>
        </w:rPr>
        <w:br/>
        <w:t>пунктов (в том числе в случае выявления пересечения границ населенного</w:t>
      </w:r>
      <w:r>
        <w:rPr>
          <w:rFonts w:eastAsia="Times New Roman"/>
          <w:sz w:val="28"/>
          <w:szCs w:val="28"/>
        </w:rPr>
        <w:br/>
        <w:t>пункта (населенных пунктов) с границами земельных участков),</w:t>
      </w:r>
      <w:r w:rsidR="00A3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содержащихся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документах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территориального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планирования,</w:t>
      </w:r>
    </w:p>
    <w:p w:rsidR="00E34A5F" w:rsidRDefault="005B2E9F" w:rsidP="00A32D93">
      <w:pPr>
        <w:shd w:val="clear" w:color="auto" w:fill="FFFFFF"/>
        <w:spacing w:line="322" w:lineRule="exact"/>
        <w:ind w:left="101" w:right="182"/>
        <w:jc w:val="both"/>
      </w:pPr>
      <w:r>
        <w:rPr>
          <w:rFonts w:eastAsia="Times New Roman"/>
          <w:sz w:val="28"/>
          <w:szCs w:val="28"/>
        </w:rPr>
        <w:t>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E34A5F" w:rsidRDefault="00E34A5F" w:rsidP="00A32D93">
      <w:pPr>
        <w:shd w:val="clear" w:color="auto" w:fill="FFFFFF"/>
        <w:spacing w:line="322" w:lineRule="exact"/>
        <w:ind w:left="101" w:right="182"/>
        <w:jc w:val="both"/>
        <w:sectPr w:rsidR="00E34A5F">
          <w:type w:val="continuous"/>
          <w:pgSz w:w="11909" w:h="16834"/>
          <w:pgMar w:top="1169" w:right="850" w:bottom="360" w:left="1699" w:header="720" w:footer="720" w:gutter="0"/>
          <w:cols w:space="60"/>
          <w:noEndnote/>
        </w:sectPr>
      </w:pPr>
    </w:p>
    <w:p w:rsidR="00E34A5F" w:rsidRDefault="005B2E9F" w:rsidP="00A32D93">
      <w:pPr>
        <w:shd w:val="clear" w:color="auto" w:fill="FFFFFF"/>
        <w:tabs>
          <w:tab w:val="left" w:pos="1229"/>
          <w:tab w:val="left" w:pos="1699"/>
          <w:tab w:val="left" w:pos="3509"/>
          <w:tab w:val="left" w:pos="5808"/>
          <w:tab w:val="left" w:pos="7790"/>
        </w:tabs>
        <w:spacing w:line="322" w:lineRule="exact"/>
        <w:ind w:left="101" w:right="182" w:firstLine="715"/>
        <w:jc w:val="both"/>
      </w:pPr>
      <w:r>
        <w:rPr>
          <w:spacing w:val="-3"/>
          <w:sz w:val="28"/>
          <w:szCs w:val="28"/>
        </w:rPr>
        <w:lastRenderedPageBreak/>
        <w:t>5)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несоответствие установленны</w:t>
      </w:r>
      <w:r w:rsidR="00A32D93">
        <w:rPr>
          <w:rFonts w:eastAsia="Times New Roman"/>
          <w:sz w:val="28"/>
          <w:szCs w:val="28"/>
        </w:rPr>
        <w:t xml:space="preserve">х градостроительным регламентом </w:t>
      </w:r>
      <w:r>
        <w:rPr>
          <w:rFonts w:eastAsia="Times New Roman"/>
          <w:sz w:val="28"/>
          <w:szCs w:val="28"/>
        </w:rPr>
        <w:t>ограничений использования земельных у</w:t>
      </w:r>
      <w:r w:rsidR="00A32D93">
        <w:rPr>
          <w:rFonts w:eastAsia="Times New Roman"/>
          <w:sz w:val="28"/>
          <w:szCs w:val="28"/>
        </w:rPr>
        <w:t xml:space="preserve">частков и объектов капитального </w:t>
      </w:r>
      <w:r>
        <w:rPr>
          <w:rFonts w:eastAsia="Times New Roman"/>
          <w:sz w:val="28"/>
          <w:szCs w:val="28"/>
        </w:rPr>
        <w:t>строительства, расположенных полностью или частично в границах зон с</w:t>
      </w:r>
      <w:r w:rsidR="00A3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особыми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условиями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использования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территорий,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территорий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достопримечательных мест федерального, регионального и местного</w:t>
      </w:r>
      <w:r w:rsidR="00A3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lastRenderedPageBreak/>
        <w:t>значения, содержащимся в Едином государственном реестре недвижимости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ограничениям использования объекто</w:t>
      </w:r>
      <w:r w:rsidR="00A32D93">
        <w:rPr>
          <w:rFonts w:eastAsia="Times New Roman"/>
          <w:sz w:val="28"/>
          <w:szCs w:val="28"/>
        </w:rPr>
        <w:t xml:space="preserve">в недвижимости в пределах таких </w:t>
      </w:r>
      <w:r>
        <w:rPr>
          <w:rFonts w:eastAsia="Times New Roman"/>
          <w:sz w:val="28"/>
          <w:szCs w:val="28"/>
        </w:rPr>
        <w:t>зон, территорий;</w:t>
      </w:r>
    </w:p>
    <w:p w:rsidR="00E34A5F" w:rsidRDefault="005B2E9F" w:rsidP="00A32D93">
      <w:pPr>
        <w:numPr>
          <w:ilvl w:val="0"/>
          <w:numId w:val="2"/>
        </w:numPr>
        <w:shd w:val="clear" w:color="auto" w:fill="FFFFFF"/>
        <w:tabs>
          <w:tab w:val="left" w:pos="1114"/>
          <w:tab w:val="left" w:pos="1306"/>
          <w:tab w:val="left" w:pos="3072"/>
          <w:tab w:val="left" w:pos="4387"/>
          <w:tab w:val="left" w:pos="6259"/>
          <w:tab w:val="left" w:pos="7790"/>
        </w:tabs>
        <w:spacing w:line="322" w:lineRule="exact"/>
        <w:ind w:left="101" w:right="182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установление, изменение, прекращение существования зоны с особыми условиями использования территории, установление, изменение </w:t>
      </w:r>
      <w:r>
        <w:rPr>
          <w:rFonts w:eastAsia="Times New Roman"/>
          <w:spacing w:val="-2"/>
          <w:sz w:val="28"/>
          <w:szCs w:val="28"/>
        </w:rPr>
        <w:t>границ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территории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объекта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культурного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наследия,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территории </w:t>
      </w:r>
      <w:r>
        <w:rPr>
          <w:rFonts w:eastAsia="Times New Roman"/>
          <w:spacing w:val="-15"/>
          <w:sz w:val="28"/>
          <w:szCs w:val="28"/>
        </w:rPr>
        <w:t>исторического поселения федерального значения,</w:t>
      </w:r>
      <w:r w:rsidR="00A32D93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территории</w:t>
      </w:r>
      <w:r w:rsidR="00A32D9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исторического поселения регионального значения;</w:t>
      </w:r>
    </w:p>
    <w:p w:rsidR="00E34A5F" w:rsidRDefault="005B2E9F" w:rsidP="00A32D93">
      <w:pPr>
        <w:numPr>
          <w:ilvl w:val="0"/>
          <w:numId w:val="2"/>
        </w:numPr>
        <w:shd w:val="clear" w:color="auto" w:fill="FFFFFF"/>
        <w:tabs>
          <w:tab w:val="left" w:pos="1114"/>
        </w:tabs>
        <w:spacing w:line="322" w:lineRule="exact"/>
        <w:ind w:left="811"/>
        <w:jc w:val="both"/>
        <w:rPr>
          <w:spacing w:val="-3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решения о комплексном развитии территории;</w:t>
      </w:r>
    </w:p>
    <w:p w:rsidR="00E34A5F" w:rsidRDefault="005B2E9F" w:rsidP="00A32D93">
      <w:pPr>
        <w:shd w:val="clear" w:color="auto" w:fill="FFFFFF"/>
        <w:tabs>
          <w:tab w:val="left" w:pos="1186"/>
        </w:tabs>
        <w:spacing w:line="322" w:lineRule="exact"/>
        <w:ind w:left="101" w:right="192" w:firstLine="715"/>
        <w:jc w:val="both"/>
      </w:pPr>
      <w:r>
        <w:rPr>
          <w:spacing w:val="-3"/>
          <w:sz w:val="28"/>
          <w:szCs w:val="28"/>
        </w:rPr>
        <w:t>8)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обнаружение мест захоронений, погибших при защите Отечества,</w:t>
      </w:r>
      <w:r>
        <w:rPr>
          <w:rFonts w:eastAsia="Times New Roman"/>
          <w:sz w:val="28"/>
          <w:szCs w:val="28"/>
        </w:rPr>
        <w:br/>
        <w:t>расположенных в границах муниципальных образований;</w:t>
      </w:r>
    </w:p>
    <w:p w:rsidR="00E34A5F" w:rsidRDefault="005B2E9F" w:rsidP="00A32D93">
      <w:pPr>
        <w:shd w:val="clear" w:color="auto" w:fill="FFFFFF"/>
        <w:tabs>
          <w:tab w:val="left" w:pos="1373"/>
          <w:tab w:val="left" w:pos="1968"/>
          <w:tab w:val="left" w:pos="4450"/>
          <w:tab w:val="left" w:pos="5784"/>
          <w:tab w:val="left" w:pos="7978"/>
          <w:tab w:val="left" w:pos="8078"/>
        </w:tabs>
        <w:spacing w:line="322" w:lineRule="exact"/>
        <w:ind w:left="101" w:right="187" w:firstLine="715"/>
        <w:jc w:val="both"/>
      </w:pPr>
      <w:r>
        <w:rPr>
          <w:spacing w:val="-3"/>
          <w:sz w:val="28"/>
          <w:szCs w:val="28"/>
        </w:rPr>
        <w:t>9)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несоответствие сведений о</w:t>
      </w:r>
      <w:r w:rsidR="00A32D93">
        <w:rPr>
          <w:rFonts w:eastAsia="Times New Roman"/>
          <w:sz w:val="28"/>
          <w:szCs w:val="28"/>
        </w:rPr>
        <w:t xml:space="preserve"> границах территориальных зон, </w:t>
      </w:r>
      <w:r>
        <w:rPr>
          <w:rFonts w:eastAsia="Times New Roman"/>
          <w:sz w:val="28"/>
          <w:szCs w:val="28"/>
        </w:rPr>
        <w:t>содержащихся в правилах землепользования и застройки, содержащемуся</w:t>
      </w:r>
      <w:r w:rsidR="00A3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7"/>
          <w:sz w:val="28"/>
          <w:szCs w:val="28"/>
        </w:rPr>
        <w:t>в Едином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государственном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реестре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недвижимости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описанию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местоположения границ указанных те</w:t>
      </w:r>
      <w:r w:rsidR="00A32D93">
        <w:rPr>
          <w:rFonts w:eastAsia="Times New Roman"/>
          <w:sz w:val="28"/>
          <w:szCs w:val="28"/>
        </w:rPr>
        <w:t xml:space="preserve">рриториальных зон, которое было </w:t>
      </w:r>
      <w:r>
        <w:rPr>
          <w:rFonts w:eastAsia="Times New Roman"/>
          <w:sz w:val="28"/>
          <w:szCs w:val="28"/>
        </w:rPr>
        <w:t>изменено в соответствии с федеральным законом при внесении в Единый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6"/>
          <w:sz w:val="28"/>
          <w:szCs w:val="28"/>
        </w:rPr>
        <w:t>государственный реестр недвижимости сведений 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границах</w:t>
      </w:r>
      <w:r w:rsidR="00A32D93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территориальных зон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E34A5F" w:rsidRDefault="005B2E9F" w:rsidP="00A32D93">
      <w:pPr>
        <w:shd w:val="clear" w:color="auto" w:fill="FFFFFF"/>
        <w:tabs>
          <w:tab w:val="left" w:pos="1186"/>
        </w:tabs>
        <w:spacing w:line="322" w:lineRule="exact"/>
        <w:ind w:left="101" w:right="182" w:firstLine="715"/>
        <w:jc w:val="both"/>
      </w:pPr>
      <w:r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Решение вступает в силу после дня его официального</w:t>
      </w:r>
      <w:r>
        <w:rPr>
          <w:rFonts w:eastAsia="Times New Roman"/>
          <w:sz w:val="28"/>
          <w:szCs w:val="28"/>
        </w:rPr>
        <w:br/>
        <w:t>опубликования, за исключением положений, для которых пунктом 3</w:t>
      </w:r>
      <w:r w:rsidR="00A32D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настоящего Решения установлен иной срок вступления их в силу.</w:t>
      </w:r>
    </w:p>
    <w:p w:rsidR="00E34A5F" w:rsidRDefault="005B2E9F" w:rsidP="00A32D93">
      <w:pPr>
        <w:shd w:val="clear" w:color="auto" w:fill="FFFFFF"/>
        <w:tabs>
          <w:tab w:val="left" w:pos="1080"/>
        </w:tabs>
        <w:spacing w:line="322" w:lineRule="exact"/>
        <w:ind w:left="101" w:right="187" w:firstLine="715"/>
        <w:jc w:val="both"/>
        <w:rPr>
          <w:rFonts w:eastAsia="Times New Roman"/>
          <w:sz w:val="28"/>
          <w:szCs w:val="28"/>
        </w:rPr>
      </w:pPr>
      <w:r>
        <w:rPr>
          <w:spacing w:val="-4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Положения пунктов 4, 9 статьи 19 Правил землепользования и</w:t>
      </w:r>
      <w:r>
        <w:rPr>
          <w:rFonts w:eastAsia="Times New Roman"/>
          <w:sz w:val="28"/>
          <w:szCs w:val="28"/>
        </w:rPr>
        <w:br/>
        <w:t>застройки в редакции настоящего Решения вступают в силу с 1 февраля</w:t>
      </w:r>
      <w:r>
        <w:rPr>
          <w:rFonts w:eastAsia="Times New Roman"/>
          <w:sz w:val="28"/>
          <w:szCs w:val="28"/>
        </w:rPr>
        <w:br/>
        <w:t>2024 года.</w:t>
      </w:r>
    </w:p>
    <w:p w:rsidR="005B2E9F" w:rsidRDefault="005B2E9F" w:rsidP="005B2E9F">
      <w:pPr>
        <w:shd w:val="clear" w:color="auto" w:fill="FFFFFF"/>
        <w:spacing w:line="322" w:lineRule="exact"/>
        <w:ind w:left="142" w:right="-143"/>
        <w:jc w:val="both"/>
      </w:pPr>
      <w:r>
        <w:rPr>
          <w:rFonts w:eastAsia="Times New Roman"/>
          <w:sz w:val="28"/>
          <w:szCs w:val="28"/>
        </w:rPr>
        <w:t xml:space="preserve">      4. </w:t>
      </w:r>
      <w:r>
        <w:rPr>
          <w:rFonts w:eastAsia="Times New Roman"/>
          <w:spacing w:val="-9"/>
          <w:sz w:val="28"/>
          <w:szCs w:val="28"/>
        </w:rPr>
        <w:t xml:space="preserve">Настоящее    решение    подлежит    обнародованию    в    информационном </w:t>
      </w:r>
      <w:r>
        <w:rPr>
          <w:rFonts w:eastAsia="Times New Roman"/>
          <w:sz w:val="28"/>
          <w:szCs w:val="28"/>
        </w:rPr>
        <w:t>бюллетене «Официальный вестник Васисского сельского поселения, на официальном сайте Васисского сельского поселения.</w:t>
      </w:r>
    </w:p>
    <w:p w:rsidR="00E34A5F" w:rsidRDefault="005B2E9F" w:rsidP="00A32D93">
      <w:pPr>
        <w:shd w:val="clear" w:color="auto" w:fill="FFFFFF"/>
        <w:spacing w:after="638" w:line="322" w:lineRule="exact"/>
        <w:ind w:left="101" w:firstLine="715"/>
        <w:jc w:val="both"/>
        <w:rPr>
          <w:rFonts w:eastAsia="Times New Roman"/>
          <w:sz w:val="28"/>
          <w:szCs w:val="28"/>
        </w:rPr>
      </w:pPr>
      <w:r>
        <w:rPr>
          <w:spacing w:val="-11"/>
          <w:sz w:val="28"/>
          <w:szCs w:val="28"/>
        </w:rPr>
        <w:t xml:space="preserve">5. </w:t>
      </w:r>
      <w:proofErr w:type="gramStart"/>
      <w:r>
        <w:rPr>
          <w:rFonts w:eastAsia="Times New Roman"/>
          <w:spacing w:val="-11"/>
          <w:sz w:val="28"/>
          <w:szCs w:val="28"/>
        </w:rPr>
        <w:t>Контроль     за</w:t>
      </w:r>
      <w:proofErr w:type="gramEnd"/>
      <w:r>
        <w:rPr>
          <w:rFonts w:eastAsia="Times New Roman"/>
          <w:spacing w:val="-11"/>
          <w:sz w:val="28"/>
          <w:szCs w:val="28"/>
        </w:rPr>
        <w:t xml:space="preserve">     исполнением     Решения     возложить     на     специалиста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A32D93">
        <w:rPr>
          <w:rFonts w:eastAsia="Times New Roman"/>
          <w:sz w:val="28"/>
          <w:szCs w:val="28"/>
        </w:rPr>
        <w:t>Хорошавину Алёну Яковлевну.</w:t>
      </w:r>
    </w:p>
    <w:p w:rsidR="00A32D93" w:rsidRDefault="00A32D93" w:rsidP="00A32D93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Председатель Совета </w:t>
      </w:r>
      <w:r>
        <w:rPr>
          <w:rFonts w:eastAsia="Times New Roman"/>
          <w:sz w:val="28"/>
          <w:szCs w:val="28"/>
        </w:rPr>
        <w:t xml:space="preserve">Васисского сельского </w:t>
      </w:r>
    </w:p>
    <w:p w:rsidR="00A32D93" w:rsidRDefault="00751568" w:rsidP="00A32D93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45720</wp:posOffset>
            </wp:positionV>
            <wp:extent cx="1549400" cy="762000"/>
            <wp:effectExtent l="19050" t="0" r="0" b="0"/>
            <wp:wrapNone/>
            <wp:docPr id="2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D93">
        <w:rPr>
          <w:rFonts w:eastAsia="Times New Roman"/>
          <w:sz w:val="28"/>
          <w:szCs w:val="28"/>
        </w:rPr>
        <w:t>поселения Тар</w:t>
      </w:r>
      <w:r w:rsidR="00A32D93" w:rsidRPr="00473850">
        <w:rPr>
          <w:rFonts w:eastAsia="Times New Roman"/>
          <w:sz w:val="28"/>
          <w:szCs w:val="28"/>
        </w:rPr>
        <w:t xml:space="preserve">ского муниципального </w:t>
      </w:r>
    </w:p>
    <w:p w:rsidR="00A32D93" w:rsidRPr="00473850" w:rsidRDefault="00A32D93" w:rsidP="00A32D93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района Омской области </w:t>
      </w:r>
      <w:r>
        <w:rPr>
          <w:rFonts w:eastAsia="Times New Roman"/>
          <w:sz w:val="28"/>
          <w:szCs w:val="28"/>
        </w:rPr>
        <w:t xml:space="preserve">                                       Е. Л. Муравская</w:t>
      </w:r>
    </w:p>
    <w:p w:rsidR="00A32D93" w:rsidRDefault="00A32D93" w:rsidP="00A32D93">
      <w:pPr>
        <w:rPr>
          <w:rFonts w:eastAsia="Times New Roman"/>
          <w:sz w:val="28"/>
          <w:szCs w:val="28"/>
        </w:rPr>
      </w:pPr>
    </w:p>
    <w:p w:rsidR="00A32D93" w:rsidRPr="00473850" w:rsidRDefault="00A32D93" w:rsidP="00A32D93">
      <w:pPr>
        <w:rPr>
          <w:rFonts w:eastAsia="Times New Roman"/>
          <w:sz w:val="28"/>
          <w:szCs w:val="28"/>
        </w:rPr>
      </w:pPr>
    </w:p>
    <w:p w:rsidR="00A32D93" w:rsidRDefault="00A32D93" w:rsidP="00A32D9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Главы</w:t>
      </w:r>
      <w:r w:rsidRPr="00473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Васисского </w:t>
      </w:r>
    </w:p>
    <w:p w:rsidR="00A32D93" w:rsidRDefault="00751568" w:rsidP="00A32D93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2629535</wp:posOffset>
            </wp:positionH>
            <wp:positionV relativeFrom="paragraph">
              <wp:posOffset>198120</wp:posOffset>
            </wp:positionV>
            <wp:extent cx="1706880" cy="736600"/>
            <wp:effectExtent l="1905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D93">
        <w:rPr>
          <w:rFonts w:eastAsia="Times New Roman"/>
          <w:sz w:val="28"/>
          <w:szCs w:val="28"/>
        </w:rPr>
        <w:t>сельского поселения Тарского</w:t>
      </w:r>
    </w:p>
    <w:p w:rsidR="00A32D93" w:rsidRDefault="00A32D93" w:rsidP="00A32D93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муниципального района </w:t>
      </w:r>
    </w:p>
    <w:p w:rsidR="00A32D93" w:rsidRPr="00473850" w:rsidRDefault="00A32D93" w:rsidP="00A32D93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Омской области </w:t>
      </w:r>
      <w:r>
        <w:rPr>
          <w:rFonts w:eastAsia="Times New Roman"/>
          <w:sz w:val="28"/>
          <w:szCs w:val="28"/>
        </w:rPr>
        <w:t xml:space="preserve">                                             А.Я. Хорошавина</w:t>
      </w:r>
    </w:p>
    <w:p w:rsidR="00A32D93" w:rsidRDefault="00A32D93" w:rsidP="00A32D93">
      <w:pPr>
        <w:shd w:val="clear" w:color="auto" w:fill="FFFFFF"/>
        <w:spacing w:after="638" w:line="322" w:lineRule="exact"/>
        <w:ind w:left="101" w:firstLine="715"/>
        <w:jc w:val="both"/>
        <w:rPr>
          <w:rFonts w:eastAsia="Times New Roman"/>
          <w:sz w:val="28"/>
          <w:szCs w:val="28"/>
        </w:rPr>
      </w:pPr>
    </w:p>
    <w:p w:rsidR="00A32D93" w:rsidRDefault="00A32D93" w:rsidP="00A32D93">
      <w:pPr>
        <w:spacing w:line="1" w:lineRule="exact"/>
        <w:jc w:val="both"/>
        <w:rPr>
          <w:sz w:val="2"/>
          <w:szCs w:val="2"/>
        </w:rPr>
      </w:pPr>
    </w:p>
    <w:sectPr w:rsidR="00A32D93" w:rsidSect="00E34A5F">
      <w:type w:val="continuous"/>
      <w:pgSz w:w="11909" w:h="16834"/>
      <w:pgMar w:top="1440" w:right="850" w:bottom="720" w:left="16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B26"/>
    <w:multiLevelType w:val="singleLevel"/>
    <w:tmpl w:val="A802F46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>
    <w:nsid w:val="439F7073"/>
    <w:multiLevelType w:val="singleLevel"/>
    <w:tmpl w:val="6B2861EE"/>
    <w:lvl w:ilvl="0">
      <w:start w:val="6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0F99"/>
    <w:rsid w:val="000E0F99"/>
    <w:rsid w:val="004C0F07"/>
    <w:rsid w:val="005B2E9F"/>
    <w:rsid w:val="00751568"/>
    <w:rsid w:val="00A32D93"/>
    <w:rsid w:val="00DE0670"/>
    <w:rsid w:val="00E3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2024-12-17T06:26:00Z</cp:lastPrinted>
  <dcterms:created xsi:type="dcterms:W3CDTF">2024-08-29T06:24:00Z</dcterms:created>
  <dcterms:modified xsi:type="dcterms:W3CDTF">2024-12-17T06:27:00Z</dcterms:modified>
</cp:coreProperties>
</file>